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8B8" w:rsidRPr="006A63A1" w:rsidRDefault="004F28B8" w:rsidP="006A63A1">
      <w:pPr>
        <w:spacing w:after="0" w:line="259" w:lineRule="auto"/>
        <w:ind w:left="109" w:firstLine="0"/>
        <w:rPr>
          <w:rFonts w:ascii="Times New Roman" w:hAnsi="Times New Roman" w:cs="Times New Roman"/>
          <w:sz w:val="20"/>
          <w:szCs w:val="20"/>
        </w:rPr>
      </w:pPr>
    </w:p>
    <w:p w:rsidR="004F28B8" w:rsidRPr="006A63A1" w:rsidRDefault="00DA647F" w:rsidP="006A63A1">
      <w:pPr>
        <w:spacing w:after="19" w:line="259" w:lineRule="auto"/>
        <w:ind w:left="8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18" w:line="259" w:lineRule="auto"/>
        <w:ind w:left="24"/>
        <w:rPr>
          <w:rFonts w:ascii="Times New Roman" w:hAnsi="Times New Roman" w:cs="Times New Roman"/>
          <w:sz w:val="20"/>
          <w:szCs w:val="20"/>
        </w:rPr>
      </w:pPr>
      <w:r w:rsidRPr="006A63A1">
        <w:rPr>
          <w:rFonts w:ascii="Times New Roman" w:hAnsi="Times New Roman" w:cs="Times New Roman"/>
          <w:b/>
          <w:i/>
          <w:sz w:val="20"/>
          <w:szCs w:val="20"/>
        </w:rPr>
        <w:t xml:space="preserve">MUNICIPIO DE ALVORADA DO SUL </w:t>
      </w:r>
    </w:p>
    <w:p w:rsidR="004F28B8" w:rsidRPr="006A63A1" w:rsidRDefault="00DA647F" w:rsidP="006A63A1">
      <w:pPr>
        <w:spacing w:after="18" w:line="259" w:lineRule="auto"/>
        <w:ind w:left="24" w:right="1"/>
        <w:rPr>
          <w:rFonts w:ascii="Times New Roman" w:hAnsi="Times New Roman" w:cs="Times New Roman"/>
          <w:color w:val="000000" w:themeColor="text1"/>
          <w:sz w:val="20"/>
          <w:szCs w:val="20"/>
        </w:rPr>
      </w:pPr>
      <w:r w:rsidRPr="006A63A1">
        <w:rPr>
          <w:rFonts w:ascii="Times New Roman" w:hAnsi="Times New Roman" w:cs="Times New Roman"/>
          <w:b/>
          <w:i/>
          <w:color w:val="000000" w:themeColor="text1"/>
          <w:sz w:val="20"/>
          <w:szCs w:val="20"/>
        </w:rPr>
        <w:t xml:space="preserve">DIVISÃO DE LICITAÇÕES E CONTRATOS  </w:t>
      </w:r>
    </w:p>
    <w:p w:rsidR="004F28B8" w:rsidRPr="006A63A1" w:rsidRDefault="00DA647F" w:rsidP="006A63A1">
      <w:pPr>
        <w:spacing w:after="19" w:line="259" w:lineRule="auto"/>
        <w:ind w:left="80" w:firstLine="0"/>
        <w:rPr>
          <w:rFonts w:ascii="Times New Roman" w:hAnsi="Times New Roman" w:cs="Times New Roman"/>
          <w:color w:val="000000" w:themeColor="text1"/>
          <w:sz w:val="20"/>
          <w:szCs w:val="20"/>
        </w:rPr>
      </w:pPr>
      <w:r w:rsidRPr="006A63A1">
        <w:rPr>
          <w:rFonts w:ascii="Times New Roman" w:hAnsi="Times New Roman" w:cs="Times New Roman"/>
          <w:b/>
          <w:i/>
          <w:color w:val="000000" w:themeColor="text1"/>
          <w:sz w:val="20"/>
          <w:szCs w:val="20"/>
        </w:rPr>
        <w:t xml:space="preserve"> </w:t>
      </w:r>
    </w:p>
    <w:p w:rsidR="004F28B8" w:rsidRPr="006A63A1" w:rsidRDefault="00FE2D54" w:rsidP="006A63A1">
      <w:pPr>
        <w:spacing w:after="19" w:line="259" w:lineRule="auto"/>
        <w:ind w:left="2446" w:right="2421"/>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PREGÃO ELETRÔNICO Nº 15</w:t>
      </w:r>
      <w:r w:rsidR="00DA647F" w:rsidRPr="006A63A1">
        <w:rPr>
          <w:rFonts w:ascii="Times New Roman" w:hAnsi="Times New Roman" w:cs="Times New Roman"/>
          <w:b/>
          <w:color w:val="000000" w:themeColor="text1"/>
          <w:sz w:val="20"/>
          <w:szCs w:val="20"/>
        </w:rPr>
        <w:t xml:space="preserve">/2020 </w:t>
      </w:r>
    </w:p>
    <w:p w:rsidR="004F28B8" w:rsidRPr="006A63A1" w:rsidRDefault="00DA647F" w:rsidP="006A63A1">
      <w:pPr>
        <w:spacing w:after="21" w:line="255" w:lineRule="auto"/>
        <w:ind w:left="26"/>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(Processo Administrativo </w:t>
      </w:r>
      <w:r w:rsidR="0076452C">
        <w:rPr>
          <w:rFonts w:ascii="Times New Roman" w:hAnsi="Times New Roman" w:cs="Times New Roman"/>
          <w:b/>
          <w:color w:val="000000" w:themeColor="text1"/>
          <w:sz w:val="20"/>
          <w:szCs w:val="20"/>
        </w:rPr>
        <w:t>Nº. 60</w:t>
      </w:r>
      <w:r w:rsidRPr="006A63A1">
        <w:rPr>
          <w:rFonts w:ascii="Times New Roman" w:hAnsi="Times New Roman" w:cs="Times New Roman"/>
          <w:b/>
          <w:color w:val="000000" w:themeColor="text1"/>
          <w:sz w:val="20"/>
          <w:szCs w:val="20"/>
        </w:rPr>
        <w:t>/2020</w:t>
      </w:r>
      <w:r w:rsidRPr="006A63A1">
        <w:rPr>
          <w:rFonts w:ascii="Times New Roman" w:hAnsi="Times New Roman" w:cs="Times New Roman"/>
          <w:color w:val="000000" w:themeColor="text1"/>
          <w:sz w:val="20"/>
          <w:szCs w:val="20"/>
        </w:rPr>
        <w:t xml:space="preserve"> </w:t>
      </w:r>
    </w:p>
    <w:p w:rsidR="004F28B8" w:rsidRPr="006A63A1" w:rsidRDefault="00DA647F" w:rsidP="006A63A1">
      <w:pPr>
        <w:spacing w:after="19" w:line="259" w:lineRule="auto"/>
        <w:ind w:left="0" w:firstLine="0"/>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 </w:t>
      </w:r>
    </w:p>
    <w:p w:rsidR="00B66F2A" w:rsidRPr="006A63A1" w:rsidRDefault="00DA647F" w:rsidP="006A63A1">
      <w:pPr>
        <w:ind w:left="10" w:right="4" w:firstLine="0"/>
        <w:rPr>
          <w:rFonts w:ascii="Times New Roman" w:hAnsi="Times New Roman" w:cs="Times New Roman"/>
          <w:sz w:val="20"/>
          <w:szCs w:val="20"/>
        </w:rPr>
      </w:pPr>
      <w:r w:rsidRPr="006A63A1">
        <w:rPr>
          <w:rFonts w:ascii="Times New Roman" w:hAnsi="Times New Roman" w:cs="Times New Roman"/>
          <w:sz w:val="20"/>
          <w:szCs w:val="20"/>
        </w:rPr>
        <w:t>Torna-se público, para conhecimento dos interessados, que o MUNICIPIO DE ALVORADA DO SUL</w:t>
      </w:r>
      <w:r w:rsidRPr="006A63A1">
        <w:rPr>
          <w:rFonts w:ascii="Times New Roman" w:hAnsi="Times New Roman" w:cs="Times New Roman"/>
          <w:b/>
          <w:sz w:val="20"/>
          <w:szCs w:val="20"/>
        </w:rPr>
        <w:t>/PR</w:t>
      </w:r>
      <w:r w:rsidRPr="006A63A1">
        <w:rPr>
          <w:rFonts w:ascii="Times New Roman" w:hAnsi="Times New Roman" w:cs="Times New Roman"/>
          <w:sz w:val="20"/>
          <w:szCs w:val="20"/>
        </w:rPr>
        <w:t xml:space="preserve"> por mei</w:t>
      </w:r>
      <w:r w:rsidR="00B66F2A" w:rsidRPr="006A63A1">
        <w:rPr>
          <w:rFonts w:ascii="Times New Roman" w:hAnsi="Times New Roman" w:cs="Times New Roman"/>
          <w:sz w:val="20"/>
          <w:szCs w:val="20"/>
        </w:rPr>
        <w:t xml:space="preserve">o do Departamento de Compras e Licitação sediado à Praça Prefeito Antônio de Souza Lemos nº 32, centro , realizará licitação, para Aquisição de bens, na modalidade </w:t>
      </w:r>
      <w:r w:rsidR="00B66F2A" w:rsidRPr="006A63A1">
        <w:rPr>
          <w:rFonts w:ascii="Times New Roman" w:hAnsi="Times New Roman" w:cs="Times New Roman"/>
          <w:b/>
          <w:sz w:val="20"/>
          <w:szCs w:val="20"/>
        </w:rPr>
        <w:t>PREGÃO</w:t>
      </w:r>
      <w:r w:rsidR="00B66F2A" w:rsidRPr="006A63A1">
        <w:rPr>
          <w:rFonts w:ascii="Times New Roman" w:hAnsi="Times New Roman" w:cs="Times New Roman"/>
          <w:sz w:val="20"/>
          <w:szCs w:val="20"/>
        </w:rPr>
        <w:t xml:space="preserve">, na forma </w:t>
      </w:r>
      <w:r w:rsidR="00B66F2A" w:rsidRPr="006A63A1">
        <w:rPr>
          <w:rFonts w:ascii="Times New Roman" w:hAnsi="Times New Roman" w:cs="Times New Roman"/>
          <w:b/>
          <w:sz w:val="20"/>
          <w:szCs w:val="20"/>
        </w:rPr>
        <w:t>ELETRÔNICA</w:t>
      </w:r>
      <w:r w:rsidR="00B66F2A" w:rsidRPr="006A63A1">
        <w:rPr>
          <w:rFonts w:ascii="Times New Roman" w:hAnsi="Times New Roman" w:cs="Times New Roman"/>
          <w:sz w:val="20"/>
          <w:szCs w:val="20"/>
        </w:rPr>
        <w:t xml:space="preserve">, </w:t>
      </w:r>
      <w:r w:rsidR="00184F55">
        <w:rPr>
          <w:rFonts w:ascii="Times New Roman" w:hAnsi="Times New Roman" w:cs="Times New Roman"/>
          <w:sz w:val="20"/>
          <w:szCs w:val="20"/>
        </w:rPr>
        <w:t xml:space="preserve">PRIORITARIAMENTE PARA MICRO IMPRESA, </w:t>
      </w:r>
      <w:r w:rsidR="00B66F2A" w:rsidRPr="006A63A1">
        <w:rPr>
          <w:rFonts w:ascii="Times New Roman" w:hAnsi="Times New Roman" w:cs="Times New Roman"/>
          <w:sz w:val="20"/>
          <w:szCs w:val="20"/>
        </w:rPr>
        <w:t xml:space="preserve">com critério de julgamento </w:t>
      </w:r>
      <w:r w:rsidR="00B66F2A" w:rsidRPr="006A63A1">
        <w:rPr>
          <w:rFonts w:ascii="Times New Roman" w:hAnsi="Times New Roman" w:cs="Times New Roman"/>
          <w:b/>
          <w:i/>
          <w:sz w:val="20"/>
          <w:szCs w:val="20"/>
        </w:rPr>
        <w:t>MENOR PREÇO POR ITEM</w:t>
      </w:r>
      <w:r w:rsidR="00B66F2A" w:rsidRPr="006A63A1">
        <w:rPr>
          <w:rFonts w:ascii="Times New Roman" w:hAnsi="Times New Roman" w:cs="Times New Roman"/>
          <w:sz w:val="20"/>
          <w:szCs w:val="20"/>
        </w:rPr>
        <w:t xml:space="preserve">, nos termos da Lei nº 10.520, de 17 de julho de 2002, do Decreto nº 10.024, de 20 de setembro de 2019, do Decreto  nº 7.746, de 05 de junho de 2012, da Lei Complementar n° 123, de 14 de dezembro de 2006, aplicando-se, subsidiariamente, a Lei nº 8.666, de 21 de junho de 1993, e as exigências estabelecidas neste Edital.   </w:t>
      </w:r>
    </w:p>
    <w:p w:rsidR="004F28B8" w:rsidRPr="006A63A1" w:rsidRDefault="004F28B8" w:rsidP="006A63A1">
      <w:pPr>
        <w:ind w:left="19"/>
        <w:rPr>
          <w:rFonts w:ascii="Times New Roman" w:hAnsi="Times New Roman" w:cs="Times New Roman"/>
          <w:sz w:val="20"/>
          <w:szCs w:val="20"/>
        </w:rPr>
      </w:pPr>
    </w:p>
    <w:p w:rsidR="004F28B8" w:rsidRPr="00415640" w:rsidRDefault="00DA647F" w:rsidP="006A63A1">
      <w:pPr>
        <w:spacing w:after="19" w:line="259" w:lineRule="auto"/>
        <w:ind w:left="14" w:firstLine="0"/>
        <w:rPr>
          <w:rFonts w:ascii="Times New Roman" w:hAnsi="Times New Roman" w:cs="Times New Roman"/>
          <w:color w:val="000000" w:themeColor="text1"/>
          <w:sz w:val="20"/>
          <w:szCs w:val="20"/>
        </w:rPr>
      </w:pPr>
      <w:r w:rsidRPr="00415640">
        <w:rPr>
          <w:rFonts w:ascii="Times New Roman" w:hAnsi="Times New Roman" w:cs="Times New Roman"/>
          <w:color w:val="000000" w:themeColor="text1"/>
          <w:sz w:val="20"/>
          <w:szCs w:val="20"/>
        </w:rPr>
        <w:t xml:space="preserve">  </w:t>
      </w:r>
      <w:bookmarkStart w:id="0" w:name="_GoBack"/>
      <w:bookmarkEnd w:id="0"/>
    </w:p>
    <w:p w:rsidR="004F28B8" w:rsidRPr="00415640" w:rsidRDefault="00DA647F" w:rsidP="006A63A1">
      <w:pPr>
        <w:spacing w:after="124"/>
        <w:ind w:left="19"/>
        <w:rPr>
          <w:rFonts w:ascii="Times New Roman" w:hAnsi="Times New Roman" w:cs="Times New Roman"/>
          <w:color w:val="000000" w:themeColor="text1"/>
          <w:sz w:val="20"/>
          <w:szCs w:val="20"/>
        </w:rPr>
      </w:pPr>
      <w:r w:rsidRPr="00415640">
        <w:rPr>
          <w:rFonts w:ascii="Times New Roman" w:hAnsi="Times New Roman" w:cs="Times New Roman"/>
          <w:b/>
          <w:color w:val="000000" w:themeColor="text1"/>
          <w:sz w:val="20"/>
          <w:szCs w:val="20"/>
        </w:rPr>
        <w:t>RECEBIMENTO DAS PROPOSTAS</w:t>
      </w:r>
      <w:r w:rsidR="00CC0E23" w:rsidRPr="00415640">
        <w:rPr>
          <w:rFonts w:ascii="Times New Roman" w:hAnsi="Times New Roman" w:cs="Times New Roman"/>
          <w:color w:val="000000" w:themeColor="text1"/>
          <w:sz w:val="20"/>
          <w:szCs w:val="20"/>
        </w:rPr>
        <w:t>:  Das 08h30min do dia 09</w:t>
      </w:r>
      <w:r w:rsidR="009878F4" w:rsidRPr="00415640">
        <w:rPr>
          <w:rFonts w:ascii="Times New Roman" w:hAnsi="Times New Roman" w:cs="Times New Roman"/>
          <w:color w:val="000000" w:themeColor="text1"/>
          <w:sz w:val="20"/>
          <w:szCs w:val="20"/>
        </w:rPr>
        <w:t xml:space="preserve"> </w:t>
      </w:r>
      <w:r w:rsidR="00873700" w:rsidRPr="00415640">
        <w:rPr>
          <w:rFonts w:ascii="Times New Roman" w:hAnsi="Times New Roman" w:cs="Times New Roman"/>
          <w:color w:val="000000" w:themeColor="text1"/>
          <w:sz w:val="20"/>
          <w:szCs w:val="20"/>
        </w:rPr>
        <w:t xml:space="preserve">de </w:t>
      </w:r>
      <w:r w:rsidR="00FB31C0" w:rsidRPr="00415640">
        <w:rPr>
          <w:rFonts w:ascii="Times New Roman" w:hAnsi="Times New Roman" w:cs="Times New Roman"/>
          <w:color w:val="000000" w:themeColor="text1"/>
          <w:sz w:val="20"/>
          <w:szCs w:val="20"/>
        </w:rPr>
        <w:t>novembro</w:t>
      </w:r>
      <w:r w:rsidR="0007469C" w:rsidRPr="00415640">
        <w:rPr>
          <w:rFonts w:ascii="Times New Roman" w:hAnsi="Times New Roman" w:cs="Times New Roman"/>
          <w:color w:val="000000" w:themeColor="text1"/>
          <w:sz w:val="20"/>
          <w:szCs w:val="20"/>
        </w:rPr>
        <w:t xml:space="preserve"> </w:t>
      </w:r>
      <w:r w:rsidRPr="00415640">
        <w:rPr>
          <w:rFonts w:ascii="Times New Roman" w:hAnsi="Times New Roman" w:cs="Times New Roman"/>
          <w:color w:val="000000" w:themeColor="text1"/>
          <w:sz w:val="20"/>
          <w:szCs w:val="20"/>
        </w:rPr>
        <w:t xml:space="preserve">de 2020  </w:t>
      </w:r>
    </w:p>
    <w:p w:rsidR="004F28B8" w:rsidRPr="00415640" w:rsidRDefault="00DA647F" w:rsidP="006A63A1">
      <w:pPr>
        <w:spacing w:after="125"/>
        <w:ind w:left="19"/>
        <w:rPr>
          <w:rFonts w:ascii="Times New Roman" w:hAnsi="Times New Roman" w:cs="Times New Roman"/>
          <w:color w:val="000000" w:themeColor="text1"/>
          <w:sz w:val="20"/>
          <w:szCs w:val="20"/>
        </w:rPr>
      </w:pPr>
      <w:r w:rsidRPr="00415640">
        <w:rPr>
          <w:rFonts w:ascii="Times New Roman" w:hAnsi="Times New Roman" w:cs="Times New Roman"/>
          <w:b/>
          <w:color w:val="000000" w:themeColor="text1"/>
          <w:sz w:val="20"/>
          <w:szCs w:val="20"/>
        </w:rPr>
        <w:t>ABERTURA E JULGAMENTO DAS PROPOSTAS</w:t>
      </w:r>
      <w:r w:rsidRPr="00415640">
        <w:rPr>
          <w:rFonts w:ascii="Times New Roman" w:hAnsi="Times New Roman" w:cs="Times New Roman"/>
          <w:color w:val="000000" w:themeColor="text1"/>
          <w:sz w:val="20"/>
          <w:szCs w:val="20"/>
        </w:rPr>
        <w:t>: Das 0</w:t>
      </w:r>
      <w:r w:rsidR="00CC0E23" w:rsidRPr="00415640">
        <w:rPr>
          <w:rFonts w:ascii="Times New Roman" w:hAnsi="Times New Roman" w:cs="Times New Roman"/>
          <w:color w:val="000000" w:themeColor="text1"/>
          <w:sz w:val="20"/>
          <w:szCs w:val="20"/>
        </w:rPr>
        <w:t>9:00min do dia 19</w:t>
      </w:r>
      <w:r w:rsidR="00873700" w:rsidRPr="00415640">
        <w:rPr>
          <w:rFonts w:ascii="Times New Roman" w:hAnsi="Times New Roman" w:cs="Times New Roman"/>
          <w:color w:val="000000" w:themeColor="text1"/>
          <w:sz w:val="20"/>
          <w:szCs w:val="20"/>
        </w:rPr>
        <w:t xml:space="preserve"> de </w:t>
      </w:r>
      <w:r w:rsidR="00FB31C0" w:rsidRPr="00415640">
        <w:rPr>
          <w:rFonts w:ascii="Times New Roman" w:hAnsi="Times New Roman" w:cs="Times New Roman"/>
          <w:color w:val="000000" w:themeColor="text1"/>
          <w:sz w:val="20"/>
          <w:szCs w:val="20"/>
        </w:rPr>
        <w:t>novembro</w:t>
      </w:r>
      <w:r w:rsidRPr="00415640">
        <w:rPr>
          <w:rFonts w:ascii="Times New Roman" w:hAnsi="Times New Roman" w:cs="Times New Roman"/>
          <w:color w:val="000000" w:themeColor="text1"/>
          <w:sz w:val="20"/>
          <w:szCs w:val="20"/>
        </w:rPr>
        <w:t xml:space="preserve"> 2020.  </w:t>
      </w:r>
    </w:p>
    <w:p w:rsidR="004F28B8" w:rsidRPr="00415640" w:rsidRDefault="00DA647F" w:rsidP="006A63A1">
      <w:pPr>
        <w:spacing w:after="128"/>
        <w:ind w:left="19"/>
        <w:rPr>
          <w:rFonts w:ascii="Times New Roman" w:hAnsi="Times New Roman" w:cs="Times New Roman"/>
          <w:color w:val="000000" w:themeColor="text1"/>
          <w:sz w:val="20"/>
          <w:szCs w:val="20"/>
        </w:rPr>
      </w:pPr>
      <w:r w:rsidRPr="00415640">
        <w:rPr>
          <w:rFonts w:ascii="Times New Roman" w:hAnsi="Times New Roman" w:cs="Times New Roman"/>
          <w:b/>
          <w:color w:val="000000" w:themeColor="text1"/>
          <w:sz w:val="20"/>
          <w:szCs w:val="20"/>
        </w:rPr>
        <w:t>INÍCIO DA SESSÃO DE DISPUTA DE PREÇOS</w:t>
      </w:r>
      <w:r w:rsidR="00CC0E23" w:rsidRPr="00415640">
        <w:rPr>
          <w:rFonts w:ascii="Times New Roman" w:hAnsi="Times New Roman" w:cs="Times New Roman"/>
          <w:color w:val="000000" w:themeColor="text1"/>
          <w:sz w:val="20"/>
          <w:szCs w:val="20"/>
        </w:rPr>
        <w:t>: às 09h00min do dia 19</w:t>
      </w:r>
      <w:r w:rsidR="0007469C" w:rsidRPr="00415640">
        <w:rPr>
          <w:rFonts w:ascii="Times New Roman" w:hAnsi="Times New Roman" w:cs="Times New Roman"/>
          <w:color w:val="000000" w:themeColor="text1"/>
          <w:sz w:val="20"/>
          <w:szCs w:val="20"/>
        </w:rPr>
        <w:t xml:space="preserve"> </w:t>
      </w:r>
      <w:r w:rsidR="00873700" w:rsidRPr="00415640">
        <w:rPr>
          <w:rFonts w:ascii="Times New Roman" w:hAnsi="Times New Roman" w:cs="Times New Roman"/>
          <w:color w:val="000000" w:themeColor="text1"/>
          <w:sz w:val="20"/>
          <w:szCs w:val="20"/>
        </w:rPr>
        <w:t xml:space="preserve">de </w:t>
      </w:r>
      <w:r w:rsidR="00FB31C0" w:rsidRPr="00415640">
        <w:rPr>
          <w:rFonts w:ascii="Times New Roman" w:hAnsi="Times New Roman" w:cs="Times New Roman"/>
          <w:color w:val="000000" w:themeColor="text1"/>
          <w:sz w:val="20"/>
          <w:szCs w:val="20"/>
        </w:rPr>
        <w:t>novembro</w:t>
      </w:r>
      <w:r w:rsidRPr="00415640">
        <w:rPr>
          <w:rFonts w:ascii="Times New Roman" w:hAnsi="Times New Roman" w:cs="Times New Roman"/>
          <w:color w:val="000000" w:themeColor="text1"/>
          <w:sz w:val="20"/>
          <w:szCs w:val="20"/>
        </w:rPr>
        <w:t xml:space="preserve"> 2020  </w:t>
      </w:r>
    </w:p>
    <w:p w:rsidR="004F28B8" w:rsidRPr="00415640" w:rsidRDefault="00DA647F" w:rsidP="00FF5E22">
      <w:pPr>
        <w:tabs>
          <w:tab w:val="left" w:pos="8474"/>
        </w:tabs>
        <w:spacing w:after="130"/>
        <w:ind w:left="19" w:right="1037"/>
        <w:rPr>
          <w:rFonts w:ascii="Times New Roman" w:hAnsi="Times New Roman" w:cs="Times New Roman"/>
          <w:color w:val="000000" w:themeColor="text1"/>
          <w:sz w:val="20"/>
          <w:szCs w:val="20"/>
        </w:rPr>
      </w:pPr>
      <w:r w:rsidRPr="00415640">
        <w:rPr>
          <w:rFonts w:ascii="Times New Roman" w:hAnsi="Times New Roman" w:cs="Times New Roman"/>
          <w:b/>
          <w:color w:val="000000" w:themeColor="text1"/>
          <w:sz w:val="20"/>
          <w:szCs w:val="20"/>
        </w:rPr>
        <w:t>REFERÊNCIA DE TEMPO</w:t>
      </w:r>
      <w:r w:rsidRPr="00415640">
        <w:rPr>
          <w:rFonts w:ascii="Times New Roman" w:hAnsi="Times New Roman" w:cs="Times New Roman"/>
          <w:color w:val="000000" w:themeColor="text1"/>
          <w:sz w:val="20"/>
          <w:szCs w:val="20"/>
        </w:rPr>
        <w:t xml:space="preserve">: Horário de Brasília (DF).  </w:t>
      </w:r>
    </w:p>
    <w:p w:rsidR="004F28B8" w:rsidRPr="00415640" w:rsidRDefault="00DA647F" w:rsidP="006A63A1">
      <w:pPr>
        <w:ind w:left="19" w:right="1037"/>
        <w:rPr>
          <w:rFonts w:ascii="Times New Roman" w:hAnsi="Times New Roman" w:cs="Times New Roman"/>
          <w:color w:val="000000" w:themeColor="text1"/>
          <w:sz w:val="20"/>
          <w:szCs w:val="20"/>
        </w:rPr>
      </w:pPr>
      <w:r w:rsidRPr="00415640">
        <w:rPr>
          <w:rFonts w:ascii="Times New Roman" w:hAnsi="Times New Roman" w:cs="Times New Roman"/>
          <w:b/>
          <w:color w:val="000000" w:themeColor="text1"/>
          <w:sz w:val="20"/>
          <w:szCs w:val="20"/>
        </w:rPr>
        <w:t>LOCAL</w:t>
      </w:r>
      <w:r w:rsidRPr="00415640">
        <w:rPr>
          <w:rFonts w:ascii="Times New Roman" w:hAnsi="Times New Roman" w:cs="Times New Roman"/>
          <w:color w:val="000000" w:themeColor="text1"/>
          <w:sz w:val="20"/>
          <w:szCs w:val="20"/>
        </w:rPr>
        <w:t xml:space="preserve">: Portal: Bolsa de Licitações do Brasil – BLL  </w:t>
      </w:r>
      <w:hyperlink r:id="rId7">
        <w:r w:rsidRPr="00415640">
          <w:rPr>
            <w:rFonts w:ascii="Times New Roman" w:hAnsi="Times New Roman" w:cs="Times New Roman"/>
            <w:color w:val="000000" w:themeColor="text1"/>
            <w:sz w:val="20"/>
            <w:szCs w:val="20"/>
            <w:u w:val="single" w:color="0000FF"/>
          </w:rPr>
          <w:t>www.bll.org.b</w:t>
        </w:r>
      </w:hyperlink>
      <w:hyperlink r:id="rId8">
        <w:r w:rsidRPr="00415640">
          <w:rPr>
            <w:rFonts w:ascii="Times New Roman" w:hAnsi="Times New Roman" w:cs="Times New Roman"/>
            <w:color w:val="000000" w:themeColor="text1"/>
            <w:sz w:val="20"/>
            <w:szCs w:val="20"/>
            <w:u w:val="single" w:color="0000FF"/>
          </w:rPr>
          <w:t>r</w:t>
        </w:r>
      </w:hyperlink>
      <w:hyperlink r:id="rId9">
        <w:r w:rsidRPr="00415640">
          <w:rPr>
            <w:rFonts w:ascii="Times New Roman" w:hAnsi="Times New Roman" w:cs="Times New Roman"/>
            <w:color w:val="000000" w:themeColor="text1"/>
            <w:sz w:val="20"/>
            <w:szCs w:val="20"/>
          </w:rPr>
          <w:t xml:space="preserve">  </w:t>
        </w:r>
      </w:hyperlink>
    </w:p>
    <w:p w:rsidR="004F28B8" w:rsidRPr="006A63A1" w:rsidRDefault="00DA647F" w:rsidP="006A63A1">
      <w:pPr>
        <w:spacing w:after="19" w:line="259" w:lineRule="auto"/>
        <w:ind w:left="14" w:firstLine="0"/>
        <w:rPr>
          <w:rFonts w:ascii="Times New Roman" w:hAnsi="Times New Roman" w:cs="Times New Roman"/>
          <w:color w:val="auto"/>
          <w:sz w:val="20"/>
          <w:szCs w:val="20"/>
        </w:rPr>
      </w:pPr>
      <w:r w:rsidRPr="006A63A1">
        <w:rPr>
          <w:rFonts w:ascii="Times New Roman" w:hAnsi="Times New Roman" w:cs="Times New Roman"/>
          <w:color w:val="auto"/>
          <w:sz w:val="20"/>
          <w:szCs w:val="20"/>
        </w:rPr>
        <w:t xml:space="preserve">  </w:t>
      </w:r>
    </w:p>
    <w:p w:rsidR="00FE2D54" w:rsidRPr="00C84E80" w:rsidRDefault="00DA647F" w:rsidP="006A63A1">
      <w:pPr>
        <w:pStyle w:val="Ttulo1"/>
        <w:numPr>
          <w:ilvl w:val="0"/>
          <w:numId w:val="26"/>
        </w:numPr>
        <w:spacing w:after="20"/>
        <w:ind w:right="1025"/>
        <w:rPr>
          <w:rFonts w:ascii="Times New Roman" w:hAnsi="Times New Roman" w:cs="Times New Roman"/>
          <w:color w:val="auto"/>
          <w:sz w:val="20"/>
          <w:szCs w:val="20"/>
        </w:rPr>
      </w:pPr>
      <w:r w:rsidRPr="00C84E80">
        <w:rPr>
          <w:rFonts w:ascii="Times New Roman" w:hAnsi="Times New Roman" w:cs="Times New Roman"/>
          <w:color w:val="auto"/>
          <w:sz w:val="20"/>
          <w:szCs w:val="20"/>
        </w:rPr>
        <w:t xml:space="preserve">DO OBJETO </w:t>
      </w:r>
    </w:p>
    <w:p w:rsidR="003D253A" w:rsidRPr="00C84E80" w:rsidRDefault="003D253A" w:rsidP="006A63A1">
      <w:pPr>
        <w:spacing w:after="19" w:line="259" w:lineRule="auto"/>
        <w:ind w:left="734" w:firstLine="0"/>
        <w:rPr>
          <w:rFonts w:ascii="Times New Roman" w:hAnsi="Times New Roman" w:cs="Times New Roman"/>
          <w:b/>
          <w:bCs/>
          <w:color w:val="auto"/>
        </w:rPr>
      </w:pPr>
      <w:r w:rsidRPr="00C84E80">
        <w:rPr>
          <w:rFonts w:ascii="Times New Roman" w:hAnsi="Times New Roman" w:cs="Times New Roman"/>
          <w:b/>
          <w:bCs/>
          <w:color w:val="auto"/>
        </w:rPr>
        <w:t>CONTRATAÇÃO DE PESSOA JURIDICA PARA A AQUISIÇÃO DE MATERIAIS HIDRAULICOS PARA MANUTENÇÃO NA REDE DE ABASTECIMENTO ONDE O SAAE ADMINISTRA.</w:t>
      </w:r>
    </w:p>
    <w:p w:rsidR="004F28B8" w:rsidRPr="00C84E80" w:rsidRDefault="00DA647F" w:rsidP="006A63A1">
      <w:pPr>
        <w:spacing w:after="19" w:line="259" w:lineRule="auto"/>
        <w:ind w:left="734" w:firstLine="0"/>
        <w:rPr>
          <w:rFonts w:ascii="Times New Roman" w:hAnsi="Times New Roman" w:cs="Times New Roman"/>
          <w:color w:val="auto"/>
          <w:sz w:val="20"/>
          <w:szCs w:val="20"/>
        </w:rPr>
      </w:pPr>
      <w:r w:rsidRPr="00C84E80">
        <w:rPr>
          <w:rFonts w:ascii="Times New Roman" w:hAnsi="Times New Roman" w:cs="Times New Roman"/>
          <w:b/>
          <w:color w:val="auto"/>
          <w:sz w:val="20"/>
          <w:szCs w:val="20"/>
        </w:rPr>
        <w:t xml:space="preserve"> </w:t>
      </w:r>
      <w:r w:rsidRPr="00C84E80">
        <w:rPr>
          <w:rFonts w:ascii="Times New Roman" w:hAnsi="Times New Roman" w:cs="Times New Roman"/>
          <w:color w:val="auto"/>
          <w:sz w:val="20"/>
          <w:szCs w:val="20"/>
        </w:rPr>
        <w:t xml:space="preserve"> </w:t>
      </w:r>
    </w:p>
    <w:p w:rsidR="0055427B" w:rsidRPr="006A63A1" w:rsidRDefault="00DA647F" w:rsidP="006A63A1">
      <w:pPr>
        <w:pStyle w:val="Ttulo2"/>
        <w:spacing w:after="12"/>
        <w:ind w:left="9" w:right="9"/>
        <w:rPr>
          <w:rFonts w:ascii="Times New Roman" w:hAnsi="Times New Roman" w:cs="Times New Roman"/>
          <w:color w:val="00B050"/>
          <w:sz w:val="20"/>
          <w:szCs w:val="20"/>
        </w:rPr>
      </w:pPr>
      <w:r w:rsidRPr="006A63A1">
        <w:rPr>
          <w:rFonts w:ascii="Times New Roman" w:hAnsi="Times New Roman" w:cs="Times New Roman"/>
          <w:b w:val="0"/>
          <w:sz w:val="20"/>
          <w:szCs w:val="20"/>
        </w:rPr>
        <w:t xml:space="preserve">O objeto da presente licitação é a escolha da proposta mais vantajosa para a </w:t>
      </w:r>
    </w:p>
    <w:p w:rsidR="004F28B8" w:rsidRPr="006A63A1" w:rsidRDefault="00873700" w:rsidP="006A63A1">
      <w:pPr>
        <w:spacing w:after="130"/>
        <w:rPr>
          <w:rFonts w:ascii="Times New Roman" w:hAnsi="Times New Roman" w:cs="Times New Roman"/>
          <w:sz w:val="20"/>
          <w:szCs w:val="20"/>
        </w:rPr>
      </w:pPr>
      <w:r w:rsidRPr="006A63A1">
        <w:rPr>
          <w:rFonts w:ascii="Times New Roman" w:hAnsi="Times New Roman" w:cs="Times New Roman"/>
          <w:sz w:val="20"/>
          <w:szCs w:val="20"/>
        </w:rPr>
        <w:t xml:space="preserve">conforme </w:t>
      </w:r>
      <w:r w:rsidR="00DA647F" w:rsidRPr="006A63A1">
        <w:rPr>
          <w:rFonts w:ascii="Times New Roman" w:hAnsi="Times New Roman" w:cs="Times New Roman"/>
          <w:sz w:val="20"/>
          <w:szCs w:val="20"/>
        </w:rPr>
        <w:t>condições, quantidades e exigências estabelecidas neste Edital com as características descritas</w:t>
      </w:r>
      <w:r w:rsidR="00DA647F" w:rsidRPr="006A63A1">
        <w:rPr>
          <w:rFonts w:ascii="Times New Roman" w:hAnsi="Times New Roman" w:cs="Times New Roman"/>
          <w:b/>
          <w:sz w:val="20"/>
          <w:szCs w:val="20"/>
        </w:rPr>
        <w:t xml:space="preserve">  </w:t>
      </w:r>
      <w:r w:rsidR="00DA647F" w:rsidRPr="006A63A1">
        <w:rPr>
          <w:rFonts w:ascii="Times New Roman" w:hAnsi="Times New Roman" w:cs="Times New Roman"/>
          <w:sz w:val="20"/>
          <w:szCs w:val="20"/>
        </w:rPr>
        <w:t>abaixo:</w:t>
      </w:r>
      <w:r w:rsidR="00DA647F" w:rsidRPr="006A63A1">
        <w:rPr>
          <w:rFonts w:ascii="Times New Roman" w:hAnsi="Times New Roman" w:cs="Times New Roman"/>
          <w:b/>
          <w:sz w:val="20"/>
          <w:szCs w:val="20"/>
        </w:rPr>
        <w:t xml:space="preserve"> </w:t>
      </w:r>
      <w:r w:rsidR="00DA647F" w:rsidRPr="006A63A1">
        <w:rPr>
          <w:rFonts w:ascii="Times New Roman" w:hAnsi="Times New Roman" w:cs="Times New Roman"/>
          <w:sz w:val="20"/>
          <w:szCs w:val="20"/>
        </w:rPr>
        <w:t xml:space="preserve"> </w:t>
      </w:r>
    </w:p>
    <w:p w:rsidR="004F28B8" w:rsidRPr="006A63A1" w:rsidRDefault="00DA647F" w:rsidP="006A63A1">
      <w:pPr>
        <w:spacing w:after="132"/>
        <w:ind w:left="449" w:right="3"/>
        <w:rPr>
          <w:rFonts w:ascii="Times New Roman" w:hAnsi="Times New Roman" w:cs="Times New Roman"/>
          <w:sz w:val="20"/>
          <w:szCs w:val="20"/>
        </w:rPr>
      </w:pPr>
      <w:r w:rsidRPr="006A63A1">
        <w:rPr>
          <w:rFonts w:ascii="Times New Roman" w:hAnsi="Times New Roman" w:cs="Times New Roman"/>
          <w:sz w:val="20"/>
          <w:szCs w:val="20"/>
        </w:rPr>
        <w:t xml:space="preserve">1.1. A licitação será dividida em </w:t>
      </w:r>
      <w:r w:rsidRPr="006A63A1">
        <w:rPr>
          <w:rFonts w:ascii="Times New Roman" w:hAnsi="Times New Roman" w:cs="Times New Roman"/>
          <w:b/>
          <w:sz w:val="20"/>
          <w:szCs w:val="20"/>
          <w:u w:val="single" w:color="000000"/>
        </w:rPr>
        <w:t>ITENS</w:t>
      </w:r>
      <w:r w:rsidRPr="006A63A1">
        <w:rPr>
          <w:rFonts w:ascii="Times New Roman" w:hAnsi="Times New Roman" w:cs="Times New Roman"/>
          <w:b/>
          <w:sz w:val="20"/>
          <w:szCs w:val="20"/>
        </w:rPr>
        <w:t>,</w:t>
      </w:r>
      <w:r w:rsidRPr="006A63A1">
        <w:rPr>
          <w:rFonts w:ascii="Times New Roman" w:hAnsi="Times New Roman" w:cs="Times New Roman"/>
          <w:sz w:val="20"/>
          <w:szCs w:val="20"/>
        </w:rPr>
        <w:t xml:space="preserve"> conforme tabela constante do Termo de Referência, facultando-se ao licitante a participação em quantos </w:t>
      </w:r>
      <w:r w:rsidRPr="006A63A1">
        <w:rPr>
          <w:rFonts w:ascii="Times New Roman" w:hAnsi="Times New Roman" w:cs="Times New Roman"/>
          <w:b/>
          <w:sz w:val="20"/>
          <w:szCs w:val="20"/>
          <w:u w:val="single" w:color="000000"/>
        </w:rPr>
        <w:t>ITENS</w:t>
      </w:r>
      <w:r w:rsidRPr="006A63A1">
        <w:rPr>
          <w:rFonts w:ascii="Times New Roman" w:hAnsi="Times New Roman" w:cs="Times New Roman"/>
          <w:sz w:val="20"/>
          <w:szCs w:val="20"/>
        </w:rPr>
        <w:t xml:space="preserve"> forem de seu interesse.</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09"/>
        <w:ind w:left="452" w:right="2"/>
        <w:rPr>
          <w:rFonts w:ascii="Times New Roman" w:hAnsi="Times New Roman" w:cs="Times New Roman"/>
          <w:sz w:val="20"/>
          <w:szCs w:val="20"/>
        </w:rPr>
      </w:pPr>
      <w:r w:rsidRPr="006A63A1">
        <w:rPr>
          <w:rFonts w:ascii="Times New Roman" w:hAnsi="Times New Roman" w:cs="Times New Roman"/>
          <w:sz w:val="20"/>
          <w:szCs w:val="20"/>
        </w:rPr>
        <w:t xml:space="preserve">1.2. O critério de julgamento adotado será o de </w:t>
      </w:r>
      <w:r w:rsidRPr="006A63A1">
        <w:rPr>
          <w:rFonts w:ascii="Times New Roman" w:hAnsi="Times New Roman" w:cs="Times New Roman"/>
          <w:b/>
          <w:sz w:val="20"/>
          <w:szCs w:val="20"/>
        </w:rPr>
        <w:t>MENOR PREÇO</w:t>
      </w:r>
      <w:r w:rsidRPr="006A63A1">
        <w:rPr>
          <w:rFonts w:ascii="Times New Roman" w:hAnsi="Times New Roman" w:cs="Times New Roman"/>
          <w:sz w:val="20"/>
          <w:szCs w:val="20"/>
        </w:rPr>
        <w:t xml:space="preserve"> do item, observadas as exigências contidas neste Edital e seus Anexos quanto às especificações do objeto.   </w:t>
      </w:r>
    </w:p>
    <w:p w:rsidR="004F28B8" w:rsidRPr="006A63A1" w:rsidRDefault="004F28B8" w:rsidP="006A63A1">
      <w:pPr>
        <w:spacing w:after="0" w:line="259" w:lineRule="auto"/>
        <w:ind w:left="374" w:firstLine="0"/>
        <w:rPr>
          <w:rFonts w:ascii="Times New Roman" w:hAnsi="Times New Roman" w:cs="Times New Roman"/>
          <w:sz w:val="20"/>
          <w:szCs w:val="20"/>
        </w:rPr>
      </w:pPr>
    </w:p>
    <w:p w:rsidR="004F28B8" w:rsidRDefault="004F28B8" w:rsidP="006A63A1">
      <w:pPr>
        <w:spacing w:after="1" w:line="259" w:lineRule="auto"/>
        <w:ind w:left="14" w:firstLine="0"/>
        <w:rPr>
          <w:rFonts w:ascii="Times New Roman" w:eastAsia="Calibri" w:hAnsi="Times New Roman" w:cs="Times New Roman"/>
          <w:b/>
          <w:color w:val="FF0000"/>
          <w:sz w:val="20"/>
          <w:szCs w:val="20"/>
        </w:rPr>
      </w:pPr>
    </w:p>
    <w:p w:rsidR="004B15E8" w:rsidRDefault="004B15E8" w:rsidP="006A63A1">
      <w:pPr>
        <w:spacing w:after="1" w:line="259" w:lineRule="auto"/>
        <w:ind w:left="14" w:firstLine="0"/>
        <w:rPr>
          <w:rFonts w:ascii="Times New Roman" w:eastAsia="Calibri" w:hAnsi="Times New Roman" w:cs="Times New Roman"/>
          <w:b/>
          <w:color w:val="FF0000"/>
          <w:sz w:val="20"/>
          <w:szCs w:val="20"/>
        </w:rPr>
      </w:pPr>
    </w:p>
    <w:p w:rsidR="004B15E8" w:rsidRDefault="004B15E8" w:rsidP="006A63A1">
      <w:pPr>
        <w:spacing w:after="1" w:line="259" w:lineRule="auto"/>
        <w:ind w:left="14" w:firstLine="0"/>
        <w:rPr>
          <w:rFonts w:ascii="Times New Roman" w:eastAsia="Calibri" w:hAnsi="Times New Roman" w:cs="Times New Roman"/>
          <w:b/>
          <w:color w:val="FF0000"/>
          <w:sz w:val="20"/>
          <w:szCs w:val="20"/>
        </w:rPr>
      </w:pPr>
    </w:p>
    <w:p w:rsidR="004B15E8" w:rsidRPr="006A63A1" w:rsidRDefault="004B15E8" w:rsidP="006A63A1">
      <w:pPr>
        <w:spacing w:after="1" w:line="259" w:lineRule="auto"/>
        <w:ind w:left="14" w:firstLine="0"/>
        <w:rPr>
          <w:rFonts w:ascii="Times New Roman" w:hAnsi="Times New Roman" w:cs="Times New Roman"/>
          <w:color w:val="auto"/>
          <w:sz w:val="20"/>
          <w:szCs w:val="20"/>
        </w:rPr>
      </w:pPr>
    </w:p>
    <w:p w:rsidR="00FE2D54" w:rsidRDefault="00DA647F" w:rsidP="006A63A1">
      <w:pPr>
        <w:pStyle w:val="Ttulo1"/>
        <w:numPr>
          <w:ilvl w:val="0"/>
          <w:numId w:val="24"/>
        </w:numPr>
        <w:spacing w:after="10" w:line="249" w:lineRule="auto"/>
        <w:rPr>
          <w:rFonts w:ascii="Times New Roman" w:hAnsi="Times New Roman" w:cs="Times New Roman"/>
          <w:sz w:val="20"/>
          <w:szCs w:val="20"/>
        </w:rPr>
      </w:pPr>
      <w:r w:rsidRPr="006A63A1">
        <w:rPr>
          <w:rFonts w:ascii="Times New Roman" w:eastAsia="Times New Roman" w:hAnsi="Times New Roman" w:cs="Times New Roman"/>
          <w:sz w:val="20"/>
          <w:szCs w:val="20"/>
        </w:rPr>
        <w:lastRenderedPageBreak/>
        <w:t xml:space="preserve"> </w:t>
      </w:r>
      <w:r w:rsidR="008024BA" w:rsidRPr="006A63A1">
        <w:rPr>
          <w:rFonts w:ascii="Times New Roman" w:hAnsi="Times New Roman" w:cs="Times New Roman"/>
          <w:sz w:val="20"/>
          <w:szCs w:val="20"/>
        </w:rPr>
        <w:t xml:space="preserve">TERMO DE REFERÊNCIA DO OBJETO </w:t>
      </w:r>
      <w:r w:rsidR="00683E78" w:rsidRPr="006A63A1">
        <w:rPr>
          <w:rFonts w:ascii="Times New Roman" w:hAnsi="Times New Roman" w:cs="Times New Roman"/>
          <w:sz w:val="20"/>
          <w:szCs w:val="20"/>
        </w:rPr>
        <w:t xml:space="preserve">E </w:t>
      </w:r>
      <w:r w:rsidR="008024BA" w:rsidRPr="006A63A1">
        <w:rPr>
          <w:rFonts w:ascii="Times New Roman" w:hAnsi="Times New Roman" w:cs="Times New Roman"/>
          <w:sz w:val="20"/>
          <w:szCs w:val="20"/>
        </w:rPr>
        <w:t xml:space="preserve">ESPECIFICAÇÕES </w:t>
      </w:r>
    </w:p>
    <w:p w:rsidR="003D253A" w:rsidRDefault="003D253A" w:rsidP="003D253A"/>
    <w:p w:rsidR="003D253A" w:rsidRDefault="003D253A" w:rsidP="003D253A"/>
    <w:p w:rsidR="003D253A" w:rsidRPr="003D253A" w:rsidRDefault="003D253A" w:rsidP="003D253A">
      <w:pPr>
        <w:tabs>
          <w:tab w:val="left" w:pos="3975"/>
        </w:tabs>
        <w:autoSpaceDE w:val="0"/>
        <w:autoSpaceDN w:val="0"/>
        <w:adjustRightInd w:val="0"/>
        <w:spacing w:after="0" w:line="240" w:lineRule="auto"/>
        <w:ind w:left="0" w:firstLine="0"/>
        <w:rPr>
          <w:rFonts w:ascii="Times New Roman" w:eastAsiaTheme="minorHAnsi" w:hAnsi="Times New Roman" w:cs="Times New Roman"/>
          <w:b/>
          <w:bCs/>
          <w:color w:val="auto"/>
          <w:szCs w:val="24"/>
          <w:lang w:val="x-none" w:eastAsia="en-US"/>
        </w:rPr>
      </w:pPr>
    </w:p>
    <w:tbl>
      <w:tblPr>
        <w:tblW w:w="4500" w:type="pct"/>
        <w:tblInd w:w="-8" w:type="dxa"/>
        <w:tblLayout w:type="fixed"/>
        <w:tblCellMar>
          <w:top w:w="15" w:type="dxa"/>
          <w:left w:w="15" w:type="dxa"/>
          <w:bottom w:w="15" w:type="dxa"/>
          <w:right w:w="15" w:type="dxa"/>
        </w:tblCellMar>
        <w:tblLook w:val="0000" w:firstRow="0" w:lastRow="0" w:firstColumn="0" w:lastColumn="0" w:noHBand="0" w:noVBand="0"/>
      </w:tblPr>
      <w:tblGrid>
        <w:gridCol w:w="682"/>
        <w:gridCol w:w="1023"/>
        <w:gridCol w:w="2133"/>
        <w:gridCol w:w="683"/>
        <w:gridCol w:w="854"/>
        <w:gridCol w:w="854"/>
        <w:gridCol w:w="2303"/>
      </w:tblGrid>
      <w:tr w:rsidR="003D253A" w:rsidRPr="003D253A" w:rsidTr="00FF5E22">
        <w:tc>
          <w:tcPr>
            <w:tcW w:w="8546" w:type="dxa"/>
            <w:gridSpan w:val="7"/>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Lote: 1 - Lote 001</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Item</w:t>
            </w:r>
          </w:p>
        </w:tc>
        <w:tc>
          <w:tcPr>
            <w:tcW w:w="1025" w:type="dxa"/>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Código do produto/serviço</w:t>
            </w:r>
          </w:p>
        </w:tc>
        <w:tc>
          <w:tcPr>
            <w:tcW w:w="2137" w:type="dxa"/>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Nome do produto/serviço</w:t>
            </w:r>
          </w:p>
        </w:tc>
        <w:tc>
          <w:tcPr>
            <w:tcW w:w="684" w:type="dxa"/>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Quantidade</w:t>
            </w:r>
          </w:p>
        </w:tc>
        <w:tc>
          <w:tcPr>
            <w:tcW w:w="855" w:type="dxa"/>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Unidade</w:t>
            </w:r>
          </w:p>
        </w:tc>
        <w:tc>
          <w:tcPr>
            <w:tcW w:w="855" w:type="dxa"/>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Preço máximo</w:t>
            </w:r>
          </w:p>
        </w:tc>
        <w:tc>
          <w:tcPr>
            <w:tcW w:w="2307" w:type="dxa"/>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Preço máximo total</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10129</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 xml:space="preserve">NIPLE  </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niple  roscável (RR), diâmetro 3/4 pol apresentação: branco, entrega por unidade, em pvc. garantia contra defeitos de fabricação. em conformidade com o inmetro e com as recomendações contidas nas normas da abnt no que couber.</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10129</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NIPLE  niple com rosca nas 2 pontas  material ferro galvanizado, diâmetro 50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17,35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52,05</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10129</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NIPLE  niple com rosca nas 2 pontas  material ferro galvanizado, diâmetro 60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27,02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81,06</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10129</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NIPLE  niple com rosca nas 2 pontas  material ferro galvanizado, diâmetro 75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56,97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170,91</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10129</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 xml:space="preserve">NIPLE  </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 xml:space="preserve">niple roscável (RR), diâmetro 1/2 pol apresentação: branco, entrega por unidade, em pvc. garantia contra defeitos de fabricação. </w:t>
            </w:r>
            <w:r w:rsidRPr="003D253A">
              <w:rPr>
                <w:rFonts w:eastAsiaTheme="minorHAnsi"/>
                <w:color w:val="auto"/>
                <w:sz w:val="20"/>
                <w:szCs w:val="20"/>
                <w:lang w:val="x-none" w:eastAsia="en-US"/>
              </w:rPr>
              <w:lastRenderedPageBreak/>
              <w:t>em conformidade com o inmetro e com as recomendações contidas nas normas da abnt no que couber.</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lastRenderedPageBreak/>
              <w:t>100,00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0,80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lastRenderedPageBreak/>
              <w:t>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1/2 rosca nas 3 pontas (RR) apresentação: branco,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23,10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100 mm com anel de borracha nas 3  pontas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99,48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497,40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100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125,30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626,50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100x 60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129,77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778,62</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20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142,50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20x 1/2 mm liso em 2 pontas e rosca em 1 (LR)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112,20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25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184,50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25x 3/4  liso em 2 pontas e rosca em 1 (LR)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150,30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25X20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51,00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3/4 rosca nas 3 pontas (RR) apresentação: branco,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32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28,90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32X25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4,38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26,28</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40 X 25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7,89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47,34</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50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9,81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98,10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50X25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8,72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52,32</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60 mm com anel de borracha nas 3  pontas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21,75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130,50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60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21,63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216,30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75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47,39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236,95</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75X60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70,76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424,56</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85 mm com anel de borracha nas 3  pontas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56,76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340,56</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85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73,46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367,30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85x60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72,82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436,92</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soldavel40 mm liso nas 3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7,65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76,50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de ferro fundido com anel de borracha 150x100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554,00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1.108,00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de ferro fundido com anel de borracha de 200x150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947,33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1.894,66</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de ferro fundido com flange 150x100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819,67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1.639,34</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ferro fundido com flange de 200x150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1.273,00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2.546,00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14591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   Adesivo plastico para pvc (cola) para a soldagem a frio em cano, conexões de pvc. Tamanho: bisnaga com 75 gramas</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4,40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3.520,00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100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64,73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323,65</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20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25mm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56,00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32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17,70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40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50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5,95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59,50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60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8,74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87,40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75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75,40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85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33,02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165,10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45° soldavel 20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182,00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45° soldavel 25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375,00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100mm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170,76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512,28</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20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0,47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705,00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20x1/2 mm liso de uma ponta e rosca na outra ponta (Lr)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1.410,00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25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0,64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2.560,00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25x1/2 mm liso de uma ponta e rosca na outra ponta (Lr)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1.056,00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25x20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796,00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25x3/4 mm liso de uma ponta e rosca na outra ponta (Lr)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8.075,00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3/4 polegada com rosca nas 2 pontas (RR) apresentação: branco,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5.240,00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3/4x1/2  polegadas com rosca nas 2 pontas (RR) apresentação: branco,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786,00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32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6,81</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40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12,21</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50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14,13</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60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18,77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56,31</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75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44,57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133,71</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85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70,76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212,28</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com rosca nas 2 pontas  material ferro galvanizado, angulação 90°, diâmetro 40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18,44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com rosca nas 2 pontas  material ferro galvanizado, angulação 90°, diâmetro 50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26,50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132,50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com rosca nas 2 pontas  material ferro galvanizado, angulação 90°, diâmetro 75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74,17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370,85</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com rosca nas 2 pontas  material ferro galvanizado, angulação 90°, diâmetro 85,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96,33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481,65</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com rosca nas 2 pontas  material ferro galvanizado, angulação 90°, diâmetro60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43,66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218,30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tubete de 20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0,58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116,00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tubete de 25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0,58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174,00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defofo  para rede de água 100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243,20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defofo para rede de água 150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11,64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116,40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defofo para rede de água 200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15,87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158,70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ferro fundido para rede de água  100mm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8,38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83,80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ferro fundido para rede de água 125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13,39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133,90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ferro fundido para rede de água 150mm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14,41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144,10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ferro fundido para rede de água 50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6,29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62,90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ferro fundido para rede de água 60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6,81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68,10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ferro fundido para rede de água 75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7,71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77,10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pvc pba  para rede de água 100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59,20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pvc pba  para rede de água 50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201,60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pvc pba  para rede de água 60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6,88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344,00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pvc pba  para rede de água 75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46,60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pvc pba  para rede de água 85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100 mm, 3/4 pol, com travas, e anel de borracha para vedação.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15,90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477,00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32 mm, 3/4 pol, com travas, e anel de borracha para vedação.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7,16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143,20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40 mm, 3/4 pol, com travas, e anel de borracha para vedação.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7,60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152,00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50 mm, 3/4 pol, com travas, e anel de borracha para vedação.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402,00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60 mm, 3/4 pol, com travas, e anel de borracha para vedação.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10,34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3.102,00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75 mm, 3/4 pol, com travas, e anel de borracha para vedação.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14,47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289,40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85 mm, 3/4 pol, com travas, e anel de borracha para vedação.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16,33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326,60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21296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VEDANTE  vedante torneira , material borracha, bitola 1/2 pol</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21296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VEDANTE  vedante torneira , material borracha, bitola 3/4 pol</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27811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 xml:space="preserve">PLUG  </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plug  roscável (RR), diâmetro 1/2 pol apresentação: branco, entrega por unidade, em pvc. garantia contra defeitos de fabricação. em conformidade com o inmetro e com as recomendações contidas nas normas da abnt no que couber.</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0,57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17,10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27811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 xml:space="preserve">PLUG  </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plug  roscável (RR), diâmetro 3/4 pol apresentação: branco, entrega por unidade, em pvc. garantia contra defeitos de fabricação. em conformidade com o inmetro e com as recomendações contidas nas normas da abnt no que couber.</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0,76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22,80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anel de borracha 90° de 100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313,33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626,66</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anel de borracha 90° de 150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513,00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1.026,00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anel de borracha 90° de 200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690,22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1.380,44</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flange 45° de 100mm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416,33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832,66</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flange 45° de 150mm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528,75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1.057,50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flange 45° de 200mm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742,50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1.485,00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flange 90° de 100mm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347,52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695,04</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flange 90° de 150mm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556,75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1.113,50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flange 90° de 200mm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801,54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1.603,08</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100 mm com anel de borracha nas pontas.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75,63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378,15</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20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109,50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25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188,30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32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4,80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40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8,16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40,80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50 mm com anel de borracha nas pontas.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304,20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50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10,43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104,30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60 mm com anel de borracha nas pontas.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15,97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958,20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60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22,01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660,30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75 mm com anel de borracha nas pontas.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37,20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260,40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85 mm com anel de borracha nas pontas.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41,03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287,21</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com rosca nas 2 pontas  material ferro galvanizado, angulação 90°, diâmetro 40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70,05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140,10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com rosca nas 2 pontas  material ferro galvanizado, angulação 90°, diâmetro 50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70,77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141,54</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com rosca nas 2 pontas  material ferro galvanizado, angulação 90°, diâmetro 60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104,45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208,90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com rosca nas 2 pontas  material ferro galvanizado, angulação 90°, diâmetro 75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161,35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322,70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com rosca nas 2 pontas  material ferro galvanizado, angulação 90°, diâmetro 85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194,57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389,14</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de ferro fundido com borracha de gaveta de 100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695,00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2.780,00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de ferro fundido com borracha de gaveta de 125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1.850,00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1.850,00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de ferro fundido com borracha de gaveta de 150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1.220,00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3.660,00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de ferro fundido com borracha de gaveta de 200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2.430,83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7.292,49</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de ferro fundido com borracha de gaveta de 60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405,00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810,00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de ferro fundido com borracha de gaveta de 85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566,83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1.133,66</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20 mm, cabeça tipo borboleta, aplicação instalação hidráulica, tipo soldável com as  pontas com rosca externa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12,82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6.410,00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20 mm, cabeça tipo quadrada, aplicação instalação hidráulica, tipo soldável com as  pontas com rosca externa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10,40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2.080,00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25 mm, cabeça tipo borboleta, aplicação instalação hidráulica, tipo soldável com as  pontas com rosca externa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15.090,00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25 mm, cabeça tipo cabeça quadrada, aplicação instalação hidráulica, tipo soldável com as  pontas com rosca externa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10,40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5.200,00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40 mm, cabeça tipo borboleta, aplicação instalação hidráulica, tipo soldável com as pontas lisas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23,06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115,30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50 mm, cabeça tipo borboleta, aplicação instalação hidráulica, tipo soldável com as pontas lisas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24,70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123,50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60 mm, cabeça tipo borboleta, aplicação instalação hidráulica, tipo soldável com as pontas lisas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48,51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242,55</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75 mm, cabeça tipo borboleta, aplicação instalação hidráulica, tipo soldável com as pontas lisas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126,52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632,60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bitola32 mm, cabeça tipo borboleta, aplicação instalação hidráulica, tipo soldável com as pontas lisas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17,21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86,05</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33174</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CRUZETA  Cruzeta em pvc soldavel 100 mm com pontas com anel de borracha .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92,78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185,56</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33174</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CRUZETA  Cruzeta em pvc soldavel 25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40,24</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33174</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CRUZETA  Cruzeta em pvc soldavel 60 mm com pontas com anel de borracha .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30,38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60,76</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34889</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TAMPA  tampa de ferro fundido 12,5 t  600 com anel de assentamento, para asfalto</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517,00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5.170,00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20x1/2' Apresentação: Cor marrom, em PVC. Características: Para água fria.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0,60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25x3/4' Apresentação: Cor marrom, em PVC. Características: Para água fria.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0,74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740,00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32x1' Apresentação: Cor marrom, em PVC. Características: Para água fria.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26,40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40x1. 1/4 Apresentação: Cor marrom, em PVC. Características: Para água fria.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54,60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60x2' Apresentação: Cor marrom, em PVC. Características: Para água fria.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7,11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142,20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75X3' Apresentação: Cor marrom, em PVC. Características: Para água fria.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85X3 1/2' Apresentação: Cor marrom, em PVC. Características: Para água fria.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26,40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264,00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registro50 x1. 1/2' Apresentação: Cor marrom, em PVC. Características: Para água fria.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69,00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com anel de borracha nas pontas 110x60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26,85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268,50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com anel de borracha nas pontas 85x60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23,34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233,40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110 X 60mm.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35,90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359,00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25x20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0,53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265,00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32x25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29,40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40x25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61,60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40x32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50x40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3,84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76,80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60x25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277,50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60x32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60x40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11,70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234,00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60x50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8,36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167,20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75x50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14,10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141,00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75x60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85X60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18,25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182,50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100x60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35,89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358,90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25x20mm.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32x25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61,20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40x25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58,60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40x32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4,20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84,00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50x40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4,16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83,20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60x25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7,42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148,40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60x32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8,71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174,20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60x40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8,13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162,60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60x50mm.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11,36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227,20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75x50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13,65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136,50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75x60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18,31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183,10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85x60 mm.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17,35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173,50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roscavel, interno e externo, 25x20 mm  Apresentação:branco,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540,00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35188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VALVULA  valvula de retenção de ferro fundido para rede de agua 100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1.205,79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1.205,79</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35188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VALVULA  valvula de retenção de ferro fundido para rede de agua 150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2.371,67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2.371,67</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35188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VALVULA  valvula de retenção de ferro fundido para rede de agua 200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3.490,00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3.490,00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35188</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VALVULA  valvula de retenção de metal para agua medida 50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220,57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441,14</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ferro galvanizado , material ferro fundido maleável, bitola 60 mm, aplicação instalações hidráulicas, com ponta em rosca externa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59,00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1.062,00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ferro galvanizado , material ferro fundido maleável, bitola 75 mm, aplicação instalações hidráulicas, com ponta em rosca externa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88,80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1.598,40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ferro galvanizado , material ferro fundido maleável, bitola25 mm , aplicação instalações hidráulicas, com ponta em rosca externa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19,85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357,30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ferro galvanizado , material ferro fundido maleável, bitola32 mm, aplicação instalações hidráulicas, com ponta em rosca externa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27,48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494,64</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ferro galvanizado , material ferro fundido maleável, bitola40 mm, aplicação instalações hidráulicas, com ponta em rosca externa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38,07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685,26</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plástico , normas técnicas abnt eb-1208, material pvc rígido, diâmetro 100 mm, aplicação adução e distribuição de água, tipo fixação junta elástica, características adicionais linha defofo vinilfer, pressão serviço 1 mpa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44,66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2.679,60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plástico , normas técnicas abnt eb-1208, material pvc rígido, diâmetro 150 mm, aplicação adução e distribuição de água, tipo fixação junta elástica, características adicionais linha defofo vinilfer, pressão serviço 1 mpa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88,24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10.588,80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plástico , normas técnicas abnt eb-1208, material pvc rígido, diâmetro 200 mm, aplicação adução e distribuição de água, tipo fixação junta elástica, características adicionais linha defofo vinilfer, pressão serviço 1 mpa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145,46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8.727,60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PVC-O (Policloreto de Vinila Orientado) tipo biax  para agua diâmetro DN 100, Pressão de serviço mínimo 1,25 Mpa.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43,52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2.611,20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PVC-O (Policloreto de Vinila Orientado) tipo biax  para agua diâmetro DN 150, Pressão de serviço mínimo 1,25 Mpa.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80,04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4.802,40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PVC-O (Policloreto de Vinila Orientado) tipo biax  para agua diâmetro DN 200, Pressão de serviço mínimo 1,25 Mpa.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125,83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7.549,80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 aplicação para esgoto, cor branco, diâmetro nominal 100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9,69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1.162,80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100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63,14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1.515,36</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125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92,75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2.226,00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20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2.832,00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25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6.192,00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32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6,65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798,00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40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9,34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672,48</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50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10,30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1.236,00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 xml:space="preserve">TUBO  tubo pvc soldável , aplicação hidráulica, cor marrom, diâmetro nominal 60mm. </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16,37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13.096,00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75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28,30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849,00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85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38,39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691,02</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35244</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LACRE  lacre pvc para hidrometro 20 mm cor azul verificado pelo inmetro</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1.840,00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35244</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LACRE  lacre pvc para hidrometro 20 mm cor vermelho verificado pelo inmetro</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35244</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LACRE  lacre pvc para hidrometro 25 mm cor azul verificado pelo inmetro</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1.840,00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35244</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LACRE  lacre pvc para hidrometro 25mm cor vermelho verificado pelo inmetro</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100 mm de tipo de  correr defofo com as 2 pontas com anel de borracha. apresentação: azul,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37,91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1.137,30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150 mm de tipo de  correr defofo com as 2 pontas com anel de borracha. apresentação: azul,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79,54</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2.386,20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200 mm de tipo de  correr defofo com as 2 pontas com anel de borracha. apresentação: azul,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166,99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3.339,80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1 1/2 com rosca nas 2 pontas (RR) apresentação: branco,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12,66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63,30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1 1/4 com rosca nas 2 pontas (RR) apresentação: branco,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8,52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42,60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1/2 com rosca nas 2 pontas (RR) apresentação: branco,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1/2 x 3/4 com rosca nas 2 pontas (RR) apresentação: branco,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1.422,00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100 mm de correr com as 2 pontas com anel de borracha. apresentação: cor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42,85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428,50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100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63,08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378,48</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20 mm de correr com as 2 pontas com anel de borracha.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726,00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0,52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 xml:space="preserve">LUVA  Luva  soldavel 20x1/2 mm liso em uma ponta e rosca em outra (LR) apresentação: marrom, entrega por unidade, em pvc. garantia contra defeitos de fabricação. em conformidade com o inmetro e com as recomendações contidas nas normas da abnt no que couber. </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650,00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25 mm de correr com as 2 pontas com anel de borracha. apresentação:marrom,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900,00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25 mm liso em uma ponta e rosca em outra (LR)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2.385,00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25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0,62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1.860,00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25 x 20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726,00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25x1/2 mm liso em uma ponta e rosca em outra (LR)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772,00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3/4 com rosca nas 2 pontas (RR) apresentação: branco,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1.071,00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32 mm de correr com as 2 pontas com anel de borracha.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16,71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167,10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32 mm liso em uma ponta e rosca em outra (LR)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32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40 mm de correr com as 2 pontas com anel de borracha.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21,08</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210,80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40 mm liso em uma ponta e rosca em outra (LR)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7,56</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75,60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40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29,90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50 mm de correr com as 2 pontas com anel de borracha.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20,22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202,20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50 mm liso em uma ponta e rosca em outra (LR)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15,31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306,20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50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3,95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39,50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60 mm de correr com as 2 pontas com anel de borracha.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26,52</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530,40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60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10,87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652,20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75 mm de correr com as 2 pontas com anel de borracha.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29,17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291,70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75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15,79</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157,90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85 mm de correr com as 2 pontas com anel de borracha.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26,55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265,50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85 mm liso nas 2 pontas (LL) apresentação: marrom,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35,55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355,50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com rosca nas 2 pontas  material ferro galvanizado, diâmetro 40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15,83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79,15</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com união e rosca nas 2 pontas  material ferro galvanizado, diâmetro 75 mm, aplicação instalação rede de agua.</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150,91</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301,82</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238</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de ferro fundido com anel de borracha nas 2 bocas de 100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318,33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3.183,30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239</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de ferro fundido com anel de borracha nas 2 bocas de 125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455,00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2.730,00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240</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de ferro fundido com anel de borracha nas 2 bocas de 150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460,00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2.760,00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241</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de ferro fundido com anel de borracha nas 2 bocas de 50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197,67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790,68</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242</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de ferro fundido com anel de borracha nas 2 bocas de 60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226,50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1.359,00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243</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de ferro fundido com anel de borracha nas 2 bocas de 75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221,67</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443,34</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244</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junta mecanica ferro fundido gibault 150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763,00</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4.578,00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245</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junta mecanica ferro fundido gibault 200 mm</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927,33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5.563,98</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246</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TUBETE  Tubete para Hidrometro com Porca, saída Tubete Curto 1/2 Padrão DN20mm.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3,63</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2.178,00</w:t>
            </w:r>
          </w:p>
        </w:tc>
      </w:tr>
      <w:tr w:rsidR="003D253A" w:rsidRPr="003D253A" w:rsidTr="00FF5E22">
        <w:tc>
          <w:tcPr>
            <w:tcW w:w="683"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247</w:t>
            </w:r>
          </w:p>
        </w:tc>
        <w:tc>
          <w:tcPr>
            <w:tcW w:w="102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35376</w:t>
            </w:r>
          </w:p>
        </w:tc>
        <w:tc>
          <w:tcPr>
            <w:tcW w:w="213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TUBETE  Tubete para Hidrometro com Porca, saída Tubete Curto 3/4 Padrão DN25mm. Entrega por unidade, em pvc. garantia contra defeitos de fabricação. em conformidade com o inmetro e com as recomendações contidas nas normas da abnt no que couber.</w:t>
            </w:r>
          </w:p>
        </w:tc>
        <w:tc>
          <w:tcPr>
            <w:tcW w:w="684"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2.000,00</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85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3,95</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7.900,00</w:t>
            </w:r>
          </w:p>
        </w:tc>
      </w:tr>
      <w:tr w:rsidR="003D253A" w:rsidRPr="003D253A" w:rsidTr="00FF5E22">
        <w:tc>
          <w:tcPr>
            <w:tcW w:w="6239" w:type="dxa"/>
            <w:gridSpan w:val="6"/>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TOTAL</w:t>
            </w:r>
          </w:p>
        </w:tc>
        <w:tc>
          <w:tcPr>
            <w:tcW w:w="2307"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262.333,99</w:t>
            </w:r>
          </w:p>
        </w:tc>
      </w:tr>
    </w:tbl>
    <w:p w:rsidR="00FE2D54" w:rsidRPr="006A63A1" w:rsidRDefault="00FE2D54" w:rsidP="006A63A1">
      <w:pPr>
        <w:rPr>
          <w:rFonts w:ascii="Times New Roman" w:hAnsi="Times New Roman" w:cs="Times New Roman"/>
          <w:sz w:val="20"/>
          <w:szCs w:val="20"/>
        </w:rPr>
      </w:pPr>
    </w:p>
    <w:p w:rsidR="00C15827" w:rsidRPr="00C15827" w:rsidRDefault="00FE2D54" w:rsidP="00C15827">
      <w:pPr>
        <w:pStyle w:val="ParagraphStyle"/>
        <w:tabs>
          <w:tab w:val="left" w:pos="3975"/>
        </w:tabs>
        <w:jc w:val="both"/>
        <w:rPr>
          <w:rFonts w:ascii="Times New Roman" w:eastAsiaTheme="minorHAnsi" w:hAnsi="Times New Roman" w:cs="Times New Roman"/>
          <w:b/>
          <w:bCs/>
          <w:lang w:val="x-none"/>
        </w:rPr>
      </w:pPr>
      <w:r w:rsidRPr="006A63A1">
        <w:rPr>
          <w:rFonts w:ascii="Times New Roman" w:hAnsi="Times New Roman" w:cs="Times New Roman"/>
          <w:b/>
          <w:bCs/>
          <w:sz w:val="20"/>
          <w:szCs w:val="20"/>
          <w:lang w:val="x-none"/>
        </w:rPr>
        <w:t>O valor máximo  a ser pago</w:t>
      </w:r>
      <w:r w:rsidR="00FF5E22">
        <w:rPr>
          <w:rFonts w:ascii="Times New Roman" w:hAnsi="Times New Roman" w:cs="Times New Roman"/>
          <w:b/>
          <w:bCs/>
          <w:sz w:val="20"/>
          <w:szCs w:val="20"/>
        </w:rPr>
        <w:t xml:space="preserve"> pelo </w:t>
      </w:r>
      <w:r w:rsidRPr="006A63A1">
        <w:rPr>
          <w:rFonts w:ascii="Times New Roman" w:hAnsi="Times New Roman" w:cs="Times New Roman"/>
          <w:b/>
          <w:bCs/>
          <w:sz w:val="20"/>
          <w:szCs w:val="20"/>
          <w:lang w:val="x-none"/>
        </w:rPr>
        <w:t xml:space="preserve"> </w:t>
      </w:r>
      <w:r w:rsidR="00FF5E22">
        <w:rPr>
          <w:rFonts w:ascii="Times New Roman" w:hAnsi="Times New Roman" w:cs="Times New Roman"/>
          <w:b/>
          <w:bCs/>
          <w:color w:val="000000"/>
        </w:rPr>
        <w:t>Serviço Autônomo de Água e Esgoto  SAAE</w:t>
      </w:r>
      <w:r w:rsidR="00FF5E22">
        <w:rPr>
          <w:rFonts w:ascii="Times New Roman" w:hAnsi="Times New Roman" w:cs="Times New Roman"/>
          <w:color w:val="000000"/>
        </w:rPr>
        <w:t>,</w:t>
      </w:r>
      <w:r w:rsidRPr="006A63A1">
        <w:rPr>
          <w:rFonts w:ascii="Times New Roman" w:hAnsi="Times New Roman" w:cs="Times New Roman"/>
          <w:b/>
          <w:bCs/>
          <w:sz w:val="20"/>
          <w:szCs w:val="20"/>
          <w:lang w:val="x-none"/>
        </w:rPr>
        <w:t>para o objeto deste edital será de:</w:t>
      </w:r>
      <w:r w:rsidRPr="006A63A1">
        <w:rPr>
          <w:rFonts w:ascii="Times New Roman" w:hAnsi="Times New Roman" w:cs="Times New Roman"/>
          <w:b/>
          <w:bCs/>
          <w:sz w:val="20"/>
          <w:szCs w:val="20"/>
        </w:rPr>
        <w:t xml:space="preserve"> </w:t>
      </w:r>
      <w:r w:rsidRPr="006A63A1">
        <w:rPr>
          <w:rFonts w:ascii="Times New Roman" w:hAnsi="Times New Roman" w:cs="Times New Roman"/>
          <w:b/>
          <w:bCs/>
          <w:sz w:val="20"/>
          <w:szCs w:val="20"/>
          <w:lang w:val="x-none"/>
        </w:rPr>
        <w:t xml:space="preserve">R$  </w:t>
      </w:r>
      <w:r w:rsidR="00C15827" w:rsidRPr="00C15827">
        <w:rPr>
          <w:rFonts w:ascii="Times New Roman" w:eastAsiaTheme="minorHAnsi" w:hAnsi="Times New Roman" w:cs="Times New Roman"/>
          <w:b/>
          <w:bCs/>
          <w:lang w:val="x-none"/>
        </w:rPr>
        <w:t xml:space="preserve">R$ 262.333,99 (Duzentos e Sessenta e Dois Mil, Trezentos e Trinta e Três Reais e Noventa e Nove Centavos). </w:t>
      </w:r>
    </w:p>
    <w:p w:rsidR="00C15827" w:rsidRPr="00C15827" w:rsidRDefault="00C15827" w:rsidP="00C15827">
      <w:pPr>
        <w:autoSpaceDE w:val="0"/>
        <w:autoSpaceDN w:val="0"/>
        <w:adjustRightInd w:val="0"/>
        <w:spacing w:after="0" w:line="240" w:lineRule="auto"/>
        <w:ind w:left="0" w:firstLine="0"/>
        <w:rPr>
          <w:rFonts w:ascii="Times New Roman" w:eastAsiaTheme="minorHAnsi" w:hAnsi="Times New Roman" w:cs="Times New Roman"/>
          <w:b/>
          <w:bCs/>
          <w:color w:val="auto"/>
          <w:szCs w:val="24"/>
          <w:lang w:val="x-none" w:eastAsia="en-US"/>
        </w:rPr>
      </w:pPr>
    </w:p>
    <w:p w:rsidR="004F28B8" w:rsidRPr="006A63A1" w:rsidRDefault="00DA647F" w:rsidP="00C15827">
      <w:pPr>
        <w:suppressAutoHyphens/>
        <w:spacing w:after="0" w:line="240"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2.  </w:t>
      </w:r>
      <w:r w:rsidRPr="006A63A1">
        <w:rPr>
          <w:rFonts w:ascii="Times New Roman" w:hAnsi="Times New Roman" w:cs="Times New Roman"/>
          <w:sz w:val="20"/>
          <w:szCs w:val="20"/>
        </w:rPr>
        <w:tab/>
        <w:t xml:space="preserve">DOS RECURSOS ORÇAMENTÁRIOS  </w:t>
      </w:r>
    </w:p>
    <w:p w:rsidR="004F28B8" w:rsidRPr="006A63A1" w:rsidRDefault="00DA647F" w:rsidP="006A63A1">
      <w:pPr>
        <w:spacing w:after="202"/>
        <w:ind w:left="449" w:right="14"/>
        <w:rPr>
          <w:rFonts w:ascii="Times New Roman" w:hAnsi="Times New Roman" w:cs="Times New Roman"/>
          <w:sz w:val="20"/>
          <w:szCs w:val="20"/>
        </w:rPr>
      </w:pPr>
      <w:r w:rsidRPr="006A63A1">
        <w:rPr>
          <w:rFonts w:ascii="Times New Roman" w:hAnsi="Times New Roman" w:cs="Times New Roman"/>
          <w:sz w:val="20"/>
          <w:szCs w:val="20"/>
        </w:rPr>
        <w:t xml:space="preserve">2.1. As despesas para atender a esta licitação estão programadas em dotação orçamentária própria, prevista no orçamento do Município para o exercício de 2020 na classificação abaixo:  </w:t>
      </w:r>
      <w:r w:rsidRPr="006A63A1">
        <w:rPr>
          <w:rFonts w:ascii="Times New Roman" w:hAnsi="Times New Roman" w:cs="Times New Roman"/>
          <w:b/>
          <w:sz w:val="20"/>
          <w:szCs w:val="20"/>
        </w:rPr>
        <w:t xml:space="preserve"> </w:t>
      </w:r>
    </w:p>
    <w:p w:rsidR="004F28B8" w:rsidRPr="006A63A1" w:rsidRDefault="00D132F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Dotações </w:t>
      </w:r>
    </w:p>
    <w:p w:rsidR="00FE2D54" w:rsidRPr="006A63A1" w:rsidRDefault="00FE2D54" w:rsidP="006A63A1">
      <w:pPr>
        <w:spacing w:after="0" w:line="259" w:lineRule="auto"/>
        <w:ind w:left="14" w:firstLine="0"/>
        <w:rPr>
          <w:rFonts w:ascii="Times New Roman" w:hAnsi="Times New Roman" w:cs="Times New Roman"/>
          <w:sz w:val="20"/>
          <w:szCs w:val="20"/>
        </w:rPr>
      </w:pPr>
    </w:p>
    <w:tbl>
      <w:tblPr>
        <w:tblW w:w="4992" w:type="pct"/>
        <w:tblInd w:w="15" w:type="dxa"/>
        <w:tblLayout w:type="fixed"/>
        <w:tblCellMar>
          <w:top w:w="15" w:type="dxa"/>
          <w:left w:w="15" w:type="dxa"/>
          <w:bottom w:w="15" w:type="dxa"/>
          <w:right w:w="15" w:type="dxa"/>
        </w:tblCellMar>
        <w:tblLook w:val="0000" w:firstRow="0" w:lastRow="0" w:firstColumn="0" w:lastColumn="0" w:noHBand="0" w:noVBand="0"/>
      </w:tblPr>
      <w:tblGrid>
        <w:gridCol w:w="854"/>
        <w:gridCol w:w="855"/>
        <w:gridCol w:w="2898"/>
        <w:gridCol w:w="855"/>
        <w:gridCol w:w="1536"/>
        <w:gridCol w:w="2467"/>
      </w:tblGrid>
      <w:tr w:rsidR="00FE2D54" w:rsidRPr="006A63A1" w:rsidTr="00C15827">
        <w:tc>
          <w:tcPr>
            <w:tcW w:w="10095" w:type="dxa"/>
            <w:gridSpan w:val="6"/>
            <w:tcBorders>
              <w:top w:val="single" w:sz="6" w:space="0" w:color="000000"/>
              <w:left w:val="single" w:sz="6" w:space="0" w:color="000000"/>
              <w:bottom w:val="single" w:sz="6" w:space="0" w:color="000000"/>
              <w:right w:val="single" w:sz="6" w:space="0" w:color="000000"/>
            </w:tcBorders>
          </w:tcPr>
          <w:p w:rsidR="00FE2D54" w:rsidRPr="006A63A1" w:rsidRDefault="00FE2D54" w:rsidP="006A63A1">
            <w:pPr>
              <w:autoSpaceDE w:val="0"/>
              <w:autoSpaceDN w:val="0"/>
              <w:adjustRightInd w:val="0"/>
              <w:spacing w:after="0" w:line="240" w:lineRule="auto"/>
              <w:ind w:left="0" w:firstLine="0"/>
              <w:rPr>
                <w:rFonts w:ascii="Times New Roman" w:eastAsia="Times New Roman" w:hAnsi="Times New Roman" w:cs="Times New Roman"/>
                <w:color w:val="auto"/>
                <w:sz w:val="20"/>
                <w:szCs w:val="20"/>
                <w:lang w:val="x-none"/>
              </w:rPr>
            </w:pPr>
            <w:r w:rsidRPr="006A63A1">
              <w:rPr>
                <w:rFonts w:ascii="Times New Roman" w:eastAsia="Times New Roman" w:hAnsi="Times New Roman" w:cs="Times New Roman"/>
                <w:color w:val="auto"/>
                <w:sz w:val="20"/>
                <w:szCs w:val="20"/>
                <w:lang w:val="x-none"/>
              </w:rPr>
              <w:t>Dotações</w:t>
            </w:r>
          </w:p>
        </w:tc>
      </w:tr>
      <w:tr w:rsidR="00FE2D54" w:rsidRPr="006A63A1" w:rsidTr="00C15827">
        <w:tc>
          <w:tcPr>
            <w:tcW w:w="910" w:type="dxa"/>
            <w:tcBorders>
              <w:top w:val="single" w:sz="6" w:space="0" w:color="000000"/>
              <w:left w:val="single" w:sz="6" w:space="0" w:color="000000"/>
              <w:bottom w:val="single" w:sz="6" w:space="0" w:color="000000"/>
              <w:right w:val="single" w:sz="6" w:space="0" w:color="000000"/>
            </w:tcBorders>
            <w:shd w:val="clear" w:color="auto" w:fill="C0C0C0"/>
          </w:tcPr>
          <w:p w:rsidR="00FE2D54" w:rsidRPr="006A63A1" w:rsidRDefault="00FE2D54" w:rsidP="006A63A1">
            <w:pPr>
              <w:autoSpaceDE w:val="0"/>
              <w:autoSpaceDN w:val="0"/>
              <w:adjustRightInd w:val="0"/>
              <w:spacing w:after="0" w:line="240" w:lineRule="auto"/>
              <w:ind w:left="0" w:firstLine="0"/>
              <w:rPr>
                <w:rFonts w:ascii="Times New Roman" w:eastAsia="Times New Roman" w:hAnsi="Times New Roman" w:cs="Times New Roman"/>
                <w:color w:val="auto"/>
                <w:sz w:val="20"/>
                <w:szCs w:val="20"/>
                <w:lang w:val="x-none"/>
              </w:rPr>
            </w:pPr>
            <w:r w:rsidRPr="006A63A1">
              <w:rPr>
                <w:rFonts w:ascii="Times New Roman" w:eastAsia="Times New Roman" w:hAnsi="Times New Roman" w:cs="Times New Roman"/>
                <w:color w:val="auto"/>
                <w:sz w:val="20"/>
                <w:szCs w:val="20"/>
                <w:lang w:val="x-none"/>
              </w:rPr>
              <w:t>Exercício da despesa</w:t>
            </w:r>
          </w:p>
        </w:tc>
        <w:tc>
          <w:tcPr>
            <w:tcW w:w="910" w:type="dxa"/>
            <w:tcBorders>
              <w:top w:val="single" w:sz="6" w:space="0" w:color="000000"/>
              <w:left w:val="single" w:sz="6" w:space="0" w:color="000000"/>
              <w:bottom w:val="single" w:sz="6" w:space="0" w:color="000000"/>
              <w:right w:val="single" w:sz="6" w:space="0" w:color="000000"/>
            </w:tcBorders>
            <w:shd w:val="clear" w:color="auto" w:fill="C0C0C0"/>
          </w:tcPr>
          <w:p w:rsidR="00FE2D54" w:rsidRPr="006A63A1" w:rsidRDefault="00FE2D54" w:rsidP="006A63A1">
            <w:pPr>
              <w:autoSpaceDE w:val="0"/>
              <w:autoSpaceDN w:val="0"/>
              <w:adjustRightInd w:val="0"/>
              <w:spacing w:after="0" w:line="240" w:lineRule="auto"/>
              <w:ind w:left="0" w:firstLine="0"/>
              <w:rPr>
                <w:rFonts w:ascii="Times New Roman" w:eastAsia="Times New Roman" w:hAnsi="Times New Roman" w:cs="Times New Roman"/>
                <w:color w:val="auto"/>
                <w:sz w:val="20"/>
                <w:szCs w:val="20"/>
                <w:lang w:val="x-none"/>
              </w:rPr>
            </w:pPr>
            <w:r w:rsidRPr="006A63A1">
              <w:rPr>
                <w:rFonts w:ascii="Times New Roman" w:eastAsia="Times New Roman" w:hAnsi="Times New Roman" w:cs="Times New Roman"/>
                <w:color w:val="auto"/>
                <w:sz w:val="20"/>
                <w:szCs w:val="20"/>
                <w:lang w:val="x-none"/>
              </w:rPr>
              <w:t>Conta da despesa</w:t>
            </w:r>
          </w:p>
        </w:tc>
        <w:tc>
          <w:tcPr>
            <w:tcW w:w="3094" w:type="dxa"/>
            <w:tcBorders>
              <w:top w:val="single" w:sz="6" w:space="0" w:color="000000"/>
              <w:left w:val="single" w:sz="6" w:space="0" w:color="000000"/>
              <w:bottom w:val="single" w:sz="6" w:space="0" w:color="000000"/>
              <w:right w:val="single" w:sz="6" w:space="0" w:color="000000"/>
            </w:tcBorders>
            <w:shd w:val="clear" w:color="auto" w:fill="C0C0C0"/>
          </w:tcPr>
          <w:p w:rsidR="00FE2D54" w:rsidRPr="006A63A1" w:rsidRDefault="00FE2D54" w:rsidP="006A63A1">
            <w:pPr>
              <w:autoSpaceDE w:val="0"/>
              <w:autoSpaceDN w:val="0"/>
              <w:adjustRightInd w:val="0"/>
              <w:spacing w:after="0" w:line="240" w:lineRule="auto"/>
              <w:ind w:left="0" w:firstLine="0"/>
              <w:rPr>
                <w:rFonts w:ascii="Times New Roman" w:eastAsia="Times New Roman" w:hAnsi="Times New Roman" w:cs="Times New Roman"/>
                <w:color w:val="auto"/>
                <w:sz w:val="20"/>
                <w:szCs w:val="20"/>
                <w:lang w:val="x-none"/>
              </w:rPr>
            </w:pPr>
            <w:r w:rsidRPr="006A63A1">
              <w:rPr>
                <w:rFonts w:ascii="Times New Roman" w:eastAsia="Times New Roman" w:hAnsi="Times New Roman" w:cs="Times New Roman"/>
                <w:color w:val="auto"/>
                <w:sz w:val="20"/>
                <w:szCs w:val="20"/>
                <w:lang w:val="x-none"/>
              </w:rPr>
              <w:t>Funcional programática</w:t>
            </w:r>
          </w:p>
        </w:tc>
        <w:tc>
          <w:tcPr>
            <w:tcW w:w="910" w:type="dxa"/>
            <w:tcBorders>
              <w:top w:val="single" w:sz="6" w:space="0" w:color="000000"/>
              <w:left w:val="single" w:sz="6" w:space="0" w:color="000000"/>
              <w:bottom w:val="single" w:sz="6" w:space="0" w:color="000000"/>
              <w:right w:val="single" w:sz="6" w:space="0" w:color="000000"/>
            </w:tcBorders>
            <w:shd w:val="clear" w:color="auto" w:fill="C0C0C0"/>
          </w:tcPr>
          <w:p w:rsidR="00FE2D54" w:rsidRPr="006A63A1" w:rsidRDefault="00FE2D54" w:rsidP="006A63A1">
            <w:pPr>
              <w:autoSpaceDE w:val="0"/>
              <w:autoSpaceDN w:val="0"/>
              <w:adjustRightInd w:val="0"/>
              <w:spacing w:after="0" w:line="240" w:lineRule="auto"/>
              <w:ind w:left="0" w:firstLine="0"/>
              <w:rPr>
                <w:rFonts w:ascii="Times New Roman" w:eastAsia="Times New Roman" w:hAnsi="Times New Roman" w:cs="Times New Roman"/>
                <w:color w:val="auto"/>
                <w:sz w:val="20"/>
                <w:szCs w:val="20"/>
                <w:lang w:val="x-none"/>
              </w:rPr>
            </w:pPr>
            <w:r w:rsidRPr="006A63A1">
              <w:rPr>
                <w:rFonts w:ascii="Times New Roman" w:eastAsia="Times New Roman" w:hAnsi="Times New Roman" w:cs="Times New Roman"/>
                <w:color w:val="auto"/>
                <w:sz w:val="20"/>
                <w:szCs w:val="20"/>
                <w:lang w:val="x-none"/>
              </w:rPr>
              <w:t>Fonte de recurso</w:t>
            </w:r>
          </w:p>
        </w:tc>
        <w:tc>
          <w:tcPr>
            <w:tcW w:w="1638" w:type="dxa"/>
            <w:tcBorders>
              <w:top w:val="single" w:sz="6" w:space="0" w:color="000000"/>
              <w:left w:val="single" w:sz="6" w:space="0" w:color="000000"/>
              <w:bottom w:val="single" w:sz="6" w:space="0" w:color="000000"/>
              <w:right w:val="single" w:sz="6" w:space="0" w:color="000000"/>
            </w:tcBorders>
            <w:shd w:val="clear" w:color="auto" w:fill="C0C0C0"/>
          </w:tcPr>
          <w:p w:rsidR="00FE2D54" w:rsidRPr="006A63A1" w:rsidRDefault="00FE2D54" w:rsidP="006A63A1">
            <w:pPr>
              <w:autoSpaceDE w:val="0"/>
              <w:autoSpaceDN w:val="0"/>
              <w:adjustRightInd w:val="0"/>
              <w:spacing w:after="0" w:line="240" w:lineRule="auto"/>
              <w:ind w:left="0" w:firstLine="0"/>
              <w:rPr>
                <w:rFonts w:ascii="Times New Roman" w:eastAsia="Times New Roman" w:hAnsi="Times New Roman" w:cs="Times New Roman"/>
                <w:color w:val="auto"/>
                <w:sz w:val="20"/>
                <w:szCs w:val="20"/>
                <w:lang w:val="x-none"/>
              </w:rPr>
            </w:pPr>
            <w:r w:rsidRPr="006A63A1">
              <w:rPr>
                <w:rFonts w:ascii="Times New Roman" w:eastAsia="Times New Roman" w:hAnsi="Times New Roman" w:cs="Times New Roman"/>
                <w:color w:val="auto"/>
                <w:sz w:val="20"/>
                <w:szCs w:val="20"/>
                <w:lang w:val="x-none"/>
              </w:rPr>
              <w:t>Natureza da despesa</w:t>
            </w:r>
          </w:p>
        </w:tc>
        <w:tc>
          <w:tcPr>
            <w:tcW w:w="2633" w:type="dxa"/>
            <w:tcBorders>
              <w:top w:val="single" w:sz="6" w:space="0" w:color="000000"/>
              <w:left w:val="single" w:sz="6" w:space="0" w:color="000000"/>
              <w:bottom w:val="single" w:sz="6" w:space="0" w:color="000000"/>
              <w:right w:val="single" w:sz="6" w:space="0" w:color="000000"/>
            </w:tcBorders>
            <w:shd w:val="clear" w:color="auto" w:fill="C0C0C0"/>
          </w:tcPr>
          <w:p w:rsidR="00FE2D54" w:rsidRPr="006A63A1" w:rsidRDefault="00FE2D54" w:rsidP="006A63A1">
            <w:pPr>
              <w:autoSpaceDE w:val="0"/>
              <w:autoSpaceDN w:val="0"/>
              <w:adjustRightInd w:val="0"/>
              <w:spacing w:after="0" w:line="240" w:lineRule="auto"/>
              <w:ind w:left="0" w:firstLine="0"/>
              <w:rPr>
                <w:rFonts w:ascii="Times New Roman" w:eastAsia="Times New Roman" w:hAnsi="Times New Roman" w:cs="Times New Roman"/>
                <w:color w:val="auto"/>
                <w:sz w:val="20"/>
                <w:szCs w:val="20"/>
                <w:lang w:val="x-none"/>
              </w:rPr>
            </w:pPr>
            <w:r w:rsidRPr="006A63A1">
              <w:rPr>
                <w:rFonts w:ascii="Times New Roman" w:eastAsia="Times New Roman" w:hAnsi="Times New Roman" w:cs="Times New Roman"/>
                <w:color w:val="auto"/>
                <w:sz w:val="20"/>
                <w:szCs w:val="20"/>
                <w:lang w:val="x-none"/>
              </w:rPr>
              <w:t>Grupo da fonte</w:t>
            </w:r>
          </w:p>
        </w:tc>
      </w:tr>
      <w:tr w:rsidR="00FE2D54" w:rsidRPr="006A63A1" w:rsidTr="00C15827">
        <w:tc>
          <w:tcPr>
            <w:tcW w:w="910" w:type="dxa"/>
            <w:tcBorders>
              <w:top w:val="single" w:sz="6" w:space="0" w:color="000000"/>
              <w:left w:val="single" w:sz="6" w:space="0" w:color="000000"/>
              <w:bottom w:val="single" w:sz="6" w:space="0" w:color="000000"/>
              <w:right w:val="single" w:sz="6" w:space="0" w:color="000000"/>
            </w:tcBorders>
          </w:tcPr>
          <w:p w:rsidR="00FE2D54" w:rsidRPr="006A63A1" w:rsidRDefault="00FE2D54" w:rsidP="006A63A1">
            <w:pPr>
              <w:autoSpaceDE w:val="0"/>
              <w:autoSpaceDN w:val="0"/>
              <w:adjustRightInd w:val="0"/>
              <w:spacing w:after="0" w:line="240" w:lineRule="auto"/>
              <w:ind w:left="0" w:firstLine="0"/>
              <w:rPr>
                <w:rFonts w:ascii="Times New Roman" w:eastAsia="Times New Roman" w:hAnsi="Times New Roman" w:cs="Times New Roman"/>
                <w:color w:val="auto"/>
                <w:sz w:val="20"/>
                <w:szCs w:val="20"/>
                <w:lang w:val="x-none"/>
              </w:rPr>
            </w:pPr>
            <w:r w:rsidRPr="006A63A1">
              <w:rPr>
                <w:rFonts w:ascii="Times New Roman" w:eastAsia="Times New Roman" w:hAnsi="Times New Roman" w:cs="Times New Roman"/>
                <w:color w:val="auto"/>
                <w:sz w:val="20"/>
                <w:szCs w:val="20"/>
                <w:lang w:val="x-none"/>
              </w:rPr>
              <w:t>2020</w:t>
            </w:r>
          </w:p>
        </w:tc>
        <w:tc>
          <w:tcPr>
            <w:tcW w:w="910" w:type="dxa"/>
            <w:tcBorders>
              <w:top w:val="single" w:sz="6" w:space="0" w:color="000000"/>
              <w:left w:val="single" w:sz="6" w:space="0" w:color="000000"/>
              <w:bottom w:val="single" w:sz="6" w:space="0" w:color="000000"/>
              <w:right w:val="single" w:sz="6" w:space="0" w:color="000000"/>
            </w:tcBorders>
          </w:tcPr>
          <w:p w:rsidR="00FE2D54" w:rsidRPr="00C15827" w:rsidRDefault="00C15827" w:rsidP="006A63A1">
            <w:pPr>
              <w:autoSpaceDE w:val="0"/>
              <w:autoSpaceDN w:val="0"/>
              <w:adjustRightInd w:val="0"/>
              <w:spacing w:after="0" w:line="240" w:lineRule="auto"/>
              <w:ind w:left="0" w:firstLine="0"/>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1280</w:t>
            </w:r>
          </w:p>
        </w:tc>
        <w:tc>
          <w:tcPr>
            <w:tcW w:w="3094" w:type="dxa"/>
            <w:tcBorders>
              <w:top w:val="single" w:sz="6" w:space="0" w:color="000000"/>
              <w:left w:val="single" w:sz="6" w:space="0" w:color="000000"/>
              <w:bottom w:val="single" w:sz="6" w:space="0" w:color="000000"/>
              <w:right w:val="single" w:sz="6" w:space="0" w:color="000000"/>
            </w:tcBorders>
          </w:tcPr>
          <w:p w:rsidR="00FE2D54" w:rsidRPr="006A63A1" w:rsidRDefault="00C15827" w:rsidP="006A63A1">
            <w:pPr>
              <w:autoSpaceDE w:val="0"/>
              <w:autoSpaceDN w:val="0"/>
              <w:adjustRightInd w:val="0"/>
              <w:spacing w:after="0" w:line="240" w:lineRule="auto"/>
              <w:ind w:left="0" w:firstLine="0"/>
              <w:rPr>
                <w:rFonts w:ascii="Times New Roman" w:eastAsia="Times New Roman" w:hAnsi="Times New Roman" w:cs="Times New Roman"/>
                <w:color w:val="auto"/>
                <w:sz w:val="20"/>
                <w:szCs w:val="20"/>
                <w:lang w:val="x-none"/>
              </w:rPr>
            </w:pPr>
            <w:r>
              <w:rPr>
                <w:sz w:val="20"/>
                <w:szCs w:val="20"/>
              </w:rPr>
              <w:t>42.004.17.512.0027.2086</w:t>
            </w:r>
          </w:p>
        </w:tc>
        <w:tc>
          <w:tcPr>
            <w:tcW w:w="910" w:type="dxa"/>
            <w:tcBorders>
              <w:top w:val="single" w:sz="6" w:space="0" w:color="000000"/>
              <w:left w:val="single" w:sz="6" w:space="0" w:color="000000"/>
              <w:bottom w:val="single" w:sz="6" w:space="0" w:color="000000"/>
              <w:right w:val="single" w:sz="6" w:space="0" w:color="000000"/>
            </w:tcBorders>
          </w:tcPr>
          <w:p w:rsidR="00FE2D54" w:rsidRPr="006A63A1" w:rsidRDefault="00C15827" w:rsidP="006A63A1">
            <w:pPr>
              <w:autoSpaceDE w:val="0"/>
              <w:autoSpaceDN w:val="0"/>
              <w:adjustRightInd w:val="0"/>
              <w:spacing w:after="0" w:line="240" w:lineRule="auto"/>
              <w:ind w:left="0" w:firstLine="0"/>
              <w:rPr>
                <w:rFonts w:ascii="Times New Roman" w:eastAsia="Times New Roman" w:hAnsi="Times New Roman" w:cs="Times New Roman"/>
                <w:color w:val="auto"/>
                <w:sz w:val="20"/>
                <w:szCs w:val="20"/>
                <w:lang w:val="x-none"/>
              </w:rPr>
            </w:pPr>
            <w:r>
              <w:rPr>
                <w:rFonts w:ascii="Times New Roman" w:eastAsia="Times New Roman" w:hAnsi="Times New Roman" w:cs="Times New Roman"/>
                <w:color w:val="auto"/>
                <w:sz w:val="20"/>
                <w:szCs w:val="20"/>
                <w:lang w:val="x-none"/>
              </w:rPr>
              <w:t>76</w:t>
            </w:r>
          </w:p>
        </w:tc>
        <w:tc>
          <w:tcPr>
            <w:tcW w:w="1638" w:type="dxa"/>
            <w:tcBorders>
              <w:top w:val="single" w:sz="6" w:space="0" w:color="000000"/>
              <w:left w:val="single" w:sz="6" w:space="0" w:color="000000"/>
              <w:bottom w:val="single" w:sz="6" w:space="0" w:color="000000"/>
              <w:right w:val="single" w:sz="6" w:space="0" w:color="000000"/>
            </w:tcBorders>
          </w:tcPr>
          <w:p w:rsidR="00FE2D54" w:rsidRPr="006A63A1" w:rsidRDefault="00C15827" w:rsidP="006A63A1">
            <w:pPr>
              <w:autoSpaceDE w:val="0"/>
              <w:autoSpaceDN w:val="0"/>
              <w:adjustRightInd w:val="0"/>
              <w:spacing w:after="0" w:line="240" w:lineRule="auto"/>
              <w:ind w:left="0" w:firstLine="0"/>
              <w:rPr>
                <w:rFonts w:ascii="Times New Roman" w:eastAsia="Times New Roman" w:hAnsi="Times New Roman" w:cs="Times New Roman"/>
                <w:color w:val="auto"/>
                <w:sz w:val="20"/>
                <w:szCs w:val="20"/>
                <w:lang w:val="x-none"/>
              </w:rPr>
            </w:pPr>
            <w:r>
              <w:rPr>
                <w:sz w:val="20"/>
                <w:szCs w:val="20"/>
              </w:rPr>
              <w:t>3.3.90.30.24.00</w:t>
            </w:r>
          </w:p>
        </w:tc>
        <w:tc>
          <w:tcPr>
            <w:tcW w:w="2633" w:type="dxa"/>
            <w:tcBorders>
              <w:top w:val="single" w:sz="6" w:space="0" w:color="000000"/>
              <w:left w:val="single" w:sz="6" w:space="0" w:color="000000"/>
              <w:bottom w:val="single" w:sz="6" w:space="0" w:color="000000"/>
              <w:right w:val="single" w:sz="6" w:space="0" w:color="000000"/>
            </w:tcBorders>
          </w:tcPr>
          <w:p w:rsidR="00FE2D54" w:rsidRPr="006A63A1" w:rsidRDefault="00FE2D54" w:rsidP="006A63A1">
            <w:pPr>
              <w:autoSpaceDE w:val="0"/>
              <w:autoSpaceDN w:val="0"/>
              <w:adjustRightInd w:val="0"/>
              <w:spacing w:after="0" w:line="240" w:lineRule="auto"/>
              <w:ind w:left="0" w:firstLine="0"/>
              <w:rPr>
                <w:rFonts w:ascii="Times New Roman" w:eastAsia="Times New Roman" w:hAnsi="Times New Roman" w:cs="Times New Roman"/>
                <w:color w:val="auto"/>
                <w:sz w:val="20"/>
                <w:szCs w:val="20"/>
                <w:lang w:val="x-none"/>
              </w:rPr>
            </w:pPr>
            <w:r w:rsidRPr="006A63A1">
              <w:rPr>
                <w:rFonts w:ascii="Times New Roman" w:eastAsia="Times New Roman" w:hAnsi="Times New Roman" w:cs="Times New Roman"/>
                <w:color w:val="auto"/>
                <w:sz w:val="20"/>
                <w:szCs w:val="20"/>
                <w:lang w:val="x-none"/>
              </w:rPr>
              <w:t>Do Exercício</w:t>
            </w:r>
          </w:p>
        </w:tc>
      </w:tr>
    </w:tbl>
    <w:p w:rsidR="00FE2D54" w:rsidRPr="006A63A1" w:rsidRDefault="00FE2D54" w:rsidP="006A63A1">
      <w:pPr>
        <w:autoSpaceDE w:val="0"/>
        <w:autoSpaceDN w:val="0"/>
        <w:adjustRightInd w:val="0"/>
        <w:spacing w:after="0" w:line="360" w:lineRule="auto"/>
        <w:ind w:left="0" w:firstLine="0"/>
        <w:rPr>
          <w:rFonts w:ascii="Times New Roman" w:eastAsia="Times New Roman" w:hAnsi="Times New Roman" w:cs="Times New Roman"/>
          <w:b/>
          <w:bCs/>
          <w:sz w:val="20"/>
          <w:szCs w:val="20"/>
          <w:lang w:val="x-none"/>
        </w:rPr>
      </w:pPr>
    </w:p>
    <w:p w:rsidR="004F28B8" w:rsidRPr="006A63A1" w:rsidRDefault="00DA647F" w:rsidP="006A63A1">
      <w:pPr>
        <w:pStyle w:val="Ttulo1"/>
        <w:tabs>
          <w:tab w:val="center" w:pos="1941"/>
        </w:tabs>
        <w:spacing w:after="7"/>
        <w:ind w:left="-1" w:firstLine="0"/>
        <w:rPr>
          <w:rFonts w:ascii="Times New Roman" w:hAnsi="Times New Roman" w:cs="Times New Roman"/>
          <w:sz w:val="20"/>
          <w:szCs w:val="20"/>
        </w:rPr>
      </w:pPr>
      <w:r w:rsidRPr="006A63A1">
        <w:rPr>
          <w:rFonts w:ascii="Times New Roman" w:hAnsi="Times New Roman" w:cs="Times New Roman"/>
          <w:sz w:val="20"/>
          <w:szCs w:val="20"/>
        </w:rPr>
        <w:t xml:space="preserve">3.  </w:t>
      </w:r>
      <w:r w:rsidRPr="006A63A1">
        <w:rPr>
          <w:rFonts w:ascii="Times New Roman" w:hAnsi="Times New Roman" w:cs="Times New Roman"/>
          <w:sz w:val="20"/>
          <w:szCs w:val="20"/>
        </w:rPr>
        <w:tab/>
        <w:t xml:space="preserve">DO CREDENCIAMENTO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1"/>
        <w:rPr>
          <w:rFonts w:ascii="Times New Roman" w:hAnsi="Times New Roman" w:cs="Times New Roman"/>
          <w:sz w:val="20"/>
          <w:szCs w:val="20"/>
        </w:rPr>
      </w:pPr>
      <w:r w:rsidRPr="006A63A1">
        <w:rPr>
          <w:rFonts w:ascii="Times New Roman" w:hAnsi="Times New Roman" w:cs="Times New Roman"/>
          <w:sz w:val="20"/>
          <w:szCs w:val="20"/>
        </w:rPr>
        <w:t xml:space="preserve">3.1  Poderão participar desta Licitação todas e quaisquer empresas ou sociedades, regularmente estabelecidas no País, que sejam especializadas e credenciadas no objeto desta licitação e que satisfaçam todas as exigências, especificações e normas contidas neste Edital e seus Anexos.                                                                      </w:t>
      </w:r>
    </w:p>
    <w:p w:rsidR="004F28B8" w:rsidRPr="006A63A1" w:rsidRDefault="00DA647F" w:rsidP="006A63A1">
      <w:pPr>
        <w:ind w:left="19" w:right="1"/>
        <w:rPr>
          <w:rFonts w:ascii="Times New Roman" w:hAnsi="Times New Roman" w:cs="Times New Roman"/>
          <w:sz w:val="20"/>
          <w:szCs w:val="20"/>
        </w:rPr>
      </w:pPr>
      <w:r w:rsidRPr="006A63A1">
        <w:rPr>
          <w:rFonts w:ascii="Times New Roman" w:hAnsi="Times New Roman" w:cs="Times New Roman"/>
          <w:sz w:val="20"/>
          <w:szCs w:val="20"/>
        </w:rPr>
        <w:t xml:space="preserve">3.2    Poderão participar deste Pregão Eletrônico as empresas que apresentarem toda a documentação por ela exigida para respectivo cadastramento junto à Bolsa de Licitações e Leilões.  </w:t>
      </w:r>
    </w:p>
    <w:p w:rsidR="004F28B8" w:rsidRPr="006A63A1" w:rsidRDefault="00DA647F" w:rsidP="006A63A1">
      <w:pPr>
        <w:ind w:left="19"/>
        <w:rPr>
          <w:rFonts w:ascii="Times New Roman" w:hAnsi="Times New Roman" w:cs="Times New Roman"/>
          <w:sz w:val="20"/>
          <w:szCs w:val="20"/>
        </w:rPr>
      </w:pPr>
      <w:r w:rsidRPr="006A63A1">
        <w:rPr>
          <w:rFonts w:ascii="Times New Roman" w:hAnsi="Times New Roman" w:cs="Times New Roman"/>
          <w:sz w:val="20"/>
          <w:szCs w:val="20"/>
        </w:rPr>
        <w:t xml:space="preserve">3.3     É vedada a participação de empresa em forma de consórcios ou grupos de empresas.  </w:t>
      </w:r>
    </w:p>
    <w:p w:rsidR="004F28B8" w:rsidRPr="006A63A1" w:rsidRDefault="00DA647F" w:rsidP="006A63A1">
      <w:pPr>
        <w:ind w:left="19" w:right="5"/>
        <w:rPr>
          <w:rFonts w:ascii="Times New Roman" w:hAnsi="Times New Roman" w:cs="Times New Roman"/>
          <w:sz w:val="20"/>
          <w:szCs w:val="20"/>
        </w:rPr>
      </w:pPr>
      <w:r w:rsidRPr="006A63A1">
        <w:rPr>
          <w:rFonts w:ascii="Times New Roman" w:hAnsi="Times New Roman" w:cs="Times New Roman"/>
          <w:sz w:val="20"/>
          <w:szCs w:val="20"/>
        </w:rPr>
        <w:t xml:space="preserve">3.4   Não poderá participar da licitação a empresa que estiver sob falência, concordata, concurso de credores, dissolução, liquidação ou que tenha sido declarada inidônea por órgão ou entidade da administração pública direta ou indireta, federal, estadual, municipal ou Distrito Federal ou que esteja cumprindo período de suspensão no âmbito da administração municipal.  </w:t>
      </w:r>
    </w:p>
    <w:p w:rsidR="004F28B8" w:rsidRPr="006A63A1" w:rsidRDefault="00DA647F" w:rsidP="006A63A1">
      <w:pPr>
        <w:ind w:left="19" w:right="8"/>
        <w:rPr>
          <w:rFonts w:ascii="Times New Roman" w:hAnsi="Times New Roman" w:cs="Times New Roman"/>
          <w:sz w:val="20"/>
          <w:szCs w:val="20"/>
        </w:rPr>
      </w:pPr>
      <w:r w:rsidRPr="006A63A1">
        <w:rPr>
          <w:rFonts w:ascii="Times New Roman" w:hAnsi="Times New Roman" w:cs="Times New Roman"/>
          <w:sz w:val="20"/>
          <w:szCs w:val="20"/>
        </w:rPr>
        <w:t xml:space="preserve">3.5   O licitante deverá estar credenciado, de forma direta ou através de empresas associadas à Bolsa de Licitações do Brasil, até no mínimo uma hora antes do horário fixado no edital para o recebimento das propostas.   </w:t>
      </w:r>
    </w:p>
    <w:p w:rsidR="004F28B8" w:rsidRPr="006A63A1" w:rsidRDefault="00DA647F" w:rsidP="006A63A1">
      <w:pPr>
        <w:ind w:left="19"/>
        <w:rPr>
          <w:rFonts w:ascii="Times New Roman" w:hAnsi="Times New Roman" w:cs="Times New Roman"/>
          <w:sz w:val="20"/>
          <w:szCs w:val="20"/>
        </w:rPr>
      </w:pPr>
      <w:r w:rsidRPr="006A63A1">
        <w:rPr>
          <w:rFonts w:ascii="Times New Roman" w:hAnsi="Times New Roman" w:cs="Times New Roman"/>
          <w:sz w:val="20"/>
          <w:szCs w:val="20"/>
        </w:rPr>
        <w:t xml:space="preserve">3.6    O cadastramento do licitante deverá ser requerido acompanhado dos seguintes documentos:  </w:t>
      </w:r>
    </w:p>
    <w:p w:rsidR="004F28B8" w:rsidRPr="006A63A1" w:rsidRDefault="00DA647F" w:rsidP="006A63A1">
      <w:pPr>
        <w:numPr>
          <w:ilvl w:val="0"/>
          <w:numId w:val="1"/>
        </w:numPr>
        <w:ind w:right="3" w:hanging="708"/>
        <w:rPr>
          <w:rFonts w:ascii="Times New Roman" w:hAnsi="Times New Roman" w:cs="Times New Roman"/>
          <w:sz w:val="20"/>
          <w:szCs w:val="20"/>
        </w:rPr>
      </w:pPr>
      <w:r w:rsidRPr="006A63A1">
        <w:rPr>
          <w:rFonts w:ascii="Times New Roman" w:hAnsi="Times New Roman" w:cs="Times New Roman"/>
          <w:sz w:val="20"/>
          <w:szCs w:val="20"/>
        </w:rPr>
        <w:t>Instrumento particular de mandato outorgando à operador devidamente credenciado junto à Bolsa, poderes específicos de sua representação no pregão, conforme modelo fornecido pela Bolsa de Licitações do Brasil (</w:t>
      </w:r>
      <w:r w:rsidRPr="006A63A1">
        <w:rPr>
          <w:rFonts w:ascii="Times New Roman" w:hAnsi="Times New Roman" w:cs="Times New Roman"/>
          <w:b/>
          <w:sz w:val="20"/>
          <w:szCs w:val="20"/>
        </w:rPr>
        <w:t>ANEXO 04</w:t>
      </w:r>
      <w:r w:rsidRPr="006A63A1">
        <w:rPr>
          <w:rFonts w:ascii="Times New Roman" w:hAnsi="Times New Roman" w:cs="Times New Roman"/>
          <w:sz w:val="20"/>
          <w:szCs w:val="20"/>
        </w:rPr>
        <w:t xml:space="preserve">).  </w:t>
      </w:r>
    </w:p>
    <w:p w:rsidR="004F28B8" w:rsidRPr="006A63A1" w:rsidRDefault="00DA647F" w:rsidP="006A63A1">
      <w:pPr>
        <w:numPr>
          <w:ilvl w:val="0"/>
          <w:numId w:val="1"/>
        </w:numPr>
        <w:ind w:right="3" w:hanging="708"/>
        <w:rPr>
          <w:rFonts w:ascii="Times New Roman" w:hAnsi="Times New Roman" w:cs="Times New Roman"/>
          <w:sz w:val="20"/>
          <w:szCs w:val="20"/>
        </w:rPr>
      </w:pPr>
      <w:r w:rsidRPr="006A63A1">
        <w:rPr>
          <w:rFonts w:ascii="Times New Roman" w:hAnsi="Times New Roman" w:cs="Times New Roman"/>
          <w:sz w:val="20"/>
          <w:szCs w:val="20"/>
        </w:rPr>
        <w:t xml:space="preserve">Declaração de seu pleno conhecimento, de aceitação e de atendimento às </w:t>
      </w:r>
    </w:p>
    <w:p w:rsidR="004F28B8" w:rsidRPr="006A63A1" w:rsidRDefault="00DA647F" w:rsidP="006A63A1">
      <w:pPr>
        <w:ind w:left="19"/>
        <w:rPr>
          <w:rFonts w:ascii="Times New Roman" w:hAnsi="Times New Roman" w:cs="Times New Roman"/>
          <w:sz w:val="20"/>
          <w:szCs w:val="20"/>
        </w:rPr>
      </w:pPr>
      <w:r w:rsidRPr="006A63A1">
        <w:rPr>
          <w:rFonts w:ascii="Times New Roman" w:hAnsi="Times New Roman" w:cs="Times New Roman"/>
          <w:sz w:val="20"/>
          <w:szCs w:val="20"/>
        </w:rPr>
        <w:t xml:space="preserve">exigências de habilitação   previstas no Edital, conforme modelo fornecido pela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Bolsa de Licitações do Brasil (</w:t>
      </w:r>
      <w:r w:rsidRPr="006A63A1">
        <w:rPr>
          <w:rFonts w:ascii="Times New Roman" w:hAnsi="Times New Roman" w:cs="Times New Roman"/>
          <w:b/>
          <w:sz w:val="20"/>
          <w:szCs w:val="20"/>
        </w:rPr>
        <w:t>ANEXO 04</w:t>
      </w:r>
      <w:r w:rsidRPr="006A63A1">
        <w:rPr>
          <w:rFonts w:ascii="Times New Roman" w:hAnsi="Times New Roman" w:cs="Times New Roman"/>
          <w:sz w:val="20"/>
          <w:szCs w:val="20"/>
        </w:rPr>
        <w:t xml:space="preserve">) e   </w:t>
      </w:r>
    </w:p>
    <w:p w:rsidR="004F28B8" w:rsidRPr="006A63A1" w:rsidRDefault="00DA647F" w:rsidP="006A63A1">
      <w:pPr>
        <w:numPr>
          <w:ilvl w:val="0"/>
          <w:numId w:val="1"/>
        </w:numPr>
        <w:ind w:right="3" w:hanging="708"/>
        <w:rPr>
          <w:rFonts w:ascii="Times New Roman" w:hAnsi="Times New Roman" w:cs="Times New Roman"/>
          <w:sz w:val="20"/>
          <w:szCs w:val="20"/>
        </w:rPr>
      </w:pPr>
      <w:r w:rsidRPr="006A63A1">
        <w:rPr>
          <w:rFonts w:ascii="Times New Roman" w:hAnsi="Times New Roman" w:cs="Times New Roman"/>
          <w:sz w:val="20"/>
          <w:szCs w:val="20"/>
        </w:rPr>
        <w:t xml:space="preserve">Especificações do produto objeto da licitação em conformidade com edital, constando preço, marca e modelo e em caso de itens específicos mediante solicitação do pregoeiro no ícone ARQ, inserção de catálogos do fabricante. “A empresa </w:t>
      </w:r>
    </w:p>
    <w:p w:rsidR="004F28B8" w:rsidRPr="006A63A1" w:rsidRDefault="00DA647F" w:rsidP="006A63A1">
      <w:pPr>
        <w:ind w:left="19"/>
        <w:rPr>
          <w:rFonts w:ascii="Times New Roman" w:hAnsi="Times New Roman" w:cs="Times New Roman"/>
          <w:sz w:val="20"/>
          <w:szCs w:val="20"/>
        </w:rPr>
      </w:pPr>
      <w:r w:rsidRPr="006A63A1">
        <w:rPr>
          <w:rFonts w:ascii="Times New Roman" w:hAnsi="Times New Roman" w:cs="Times New Roman"/>
          <w:sz w:val="20"/>
          <w:szCs w:val="20"/>
        </w:rPr>
        <w:t xml:space="preserve">participante do certame não deve ser identificada”. Decreto 5.450/05 art. 24 parágrafo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5º.  </w:t>
      </w:r>
    </w:p>
    <w:p w:rsidR="004F28B8" w:rsidRPr="006A63A1" w:rsidRDefault="00DA647F" w:rsidP="006A63A1">
      <w:pPr>
        <w:ind w:left="19"/>
        <w:rPr>
          <w:rFonts w:ascii="Times New Roman" w:hAnsi="Times New Roman" w:cs="Times New Roman"/>
          <w:sz w:val="20"/>
          <w:szCs w:val="20"/>
        </w:rPr>
      </w:pPr>
      <w:r w:rsidRPr="006A63A1">
        <w:rPr>
          <w:rFonts w:ascii="Times New Roman" w:hAnsi="Times New Roman" w:cs="Times New Roman"/>
          <w:sz w:val="20"/>
          <w:szCs w:val="20"/>
        </w:rPr>
        <w:t xml:space="preserve">O custo de operacionalização e uso do sistema, ficará a cargo do Licitante vencedor do certame, que pagará a Bolsa de Licitações do Brasil, provedora do sistema eletrônico, o equivalente ao percentual estabelecido pela mesma sobre o valor contratual ajustado, a título de taxa pela utilização dos recursos de tecnologia da informação, em conformidade com o regulamento operacional da BLL – Bolsa de Licitações do Brasil, </w:t>
      </w:r>
      <w:r w:rsidRPr="006A63A1">
        <w:rPr>
          <w:rFonts w:ascii="Times New Roman" w:hAnsi="Times New Roman" w:cs="Times New Roman"/>
          <w:b/>
          <w:sz w:val="20"/>
          <w:szCs w:val="20"/>
        </w:rPr>
        <w:t>ANEXO 04.</w:t>
      </w:r>
      <w:r w:rsidRPr="006A63A1">
        <w:rPr>
          <w:rFonts w:ascii="Times New Roman" w:hAnsi="Times New Roman" w:cs="Times New Roman"/>
          <w:sz w:val="20"/>
          <w:szCs w:val="20"/>
        </w:rPr>
        <w:t xml:space="preserve">  </w:t>
      </w:r>
    </w:p>
    <w:p w:rsidR="004F28B8" w:rsidRPr="006A63A1" w:rsidRDefault="00DA647F" w:rsidP="006A63A1">
      <w:pPr>
        <w:ind w:left="19" w:right="2"/>
        <w:rPr>
          <w:rFonts w:ascii="Times New Roman" w:hAnsi="Times New Roman" w:cs="Times New Roman"/>
          <w:sz w:val="20"/>
          <w:szCs w:val="20"/>
        </w:rPr>
      </w:pPr>
      <w:r w:rsidRPr="006A63A1">
        <w:rPr>
          <w:rFonts w:ascii="Times New Roman" w:hAnsi="Times New Roman" w:cs="Times New Roman"/>
          <w:sz w:val="20"/>
          <w:szCs w:val="20"/>
        </w:rPr>
        <w:t xml:space="preserve">3.7  A microempresa ou empresa de pequeno porte, além da apresentação da declaração constante no Anexo 09 para fins de habilitação, deverá, quando do cadastramento da proposta inicial de preço a ser digitado no sistema, verificar nos dados cadastrais se assinalou o regime ME/EPP no sistema conforme o seu regime de tributação para fazer valer o direito de prioridade do desempate. Art. 44 e 45 da LC 123/2006.  </w:t>
      </w:r>
    </w:p>
    <w:p w:rsidR="004F28B8" w:rsidRPr="006A63A1" w:rsidRDefault="004F28B8" w:rsidP="006A63A1">
      <w:pPr>
        <w:spacing w:after="0" w:line="259" w:lineRule="auto"/>
        <w:rPr>
          <w:rFonts w:ascii="Times New Roman" w:hAnsi="Times New Roman" w:cs="Times New Roman"/>
          <w:sz w:val="20"/>
          <w:szCs w:val="20"/>
        </w:rPr>
      </w:pPr>
    </w:p>
    <w:p w:rsidR="004F28B8" w:rsidRPr="006A63A1" w:rsidRDefault="00DA647F" w:rsidP="006A63A1">
      <w:pPr>
        <w:pStyle w:val="Ttulo1"/>
        <w:spacing w:after="0"/>
        <w:ind w:left="9" w:right="1025"/>
        <w:rPr>
          <w:rFonts w:ascii="Times New Roman" w:hAnsi="Times New Roman" w:cs="Times New Roman"/>
          <w:sz w:val="20"/>
          <w:szCs w:val="20"/>
        </w:rPr>
      </w:pPr>
      <w:r w:rsidRPr="006A63A1">
        <w:rPr>
          <w:rFonts w:ascii="Times New Roman" w:hAnsi="Times New Roman" w:cs="Times New Roman"/>
          <w:sz w:val="20"/>
          <w:szCs w:val="20"/>
        </w:rPr>
        <w:t xml:space="preserve">4.         REGULAMENTO OPERACIONAL DO CERTAME  </w:t>
      </w:r>
    </w:p>
    <w:p w:rsidR="004F28B8" w:rsidRPr="006A63A1" w:rsidRDefault="00DA647F" w:rsidP="006A63A1">
      <w:pPr>
        <w:ind w:left="19"/>
        <w:rPr>
          <w:rFonts w:ascii="Times New Roman" w:hAnsi="Times New Roman" w:cs="Times New Roman"/>
          <w:sz w:val="20"/>
          <w:szCs w:val="20"/>
        </w:rPr>
      </w:pPr>
      <w:r w:rsidRPr="006A63A1">
        <w:rPr>
          <w:rFonts w:ascii="Times New Roman" w:hAnsi="Times New Roman" w:cs="Times New Roman"/>
          <w:sz w:val="20"/>
          <w:szCs w:val="20"/>
        </w:rPr>
        <w:t xml:space="preserve">4.1    O certame será conduzido pelo Pregoeiro, com o auxílio da equipe de apoio, que terá, em especial, as seguintes atribuições:  </w:t>
      </w:r>
    </w:p>
    <w:p w:rsidR="004F28B8" w:rsidRPr="006A63A1" w:rsidRDefault="00DA647F" w:rsidP="006A63A1">
      <w:pPr>
        <w:numPr>
          <w:ilvl w:val="0"/>
          <w:numId w:val="2"/>
        </w:numPr>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acompanhar os trabalhos da equipe de apoio;  </w:t>
      </w:r>
    </w:p>
    <w:p w:rsidR="004F28B8" w:rsidRPr="006A63A1" w:rsidRDefault="00DA647F" w:rsidP="006A63A1">
      <w:pPr>
        <w:numPr>
          <w:ilvl w:val="0"/>
          <w:numId w:val="2"/>
        </w:numPr>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responder as questões formuladas pelos fornecedores, relativas ao certame;  </w:t>
      </w:r>
    </w:p>
    <w:p w:rsidR="004F28B8" w:rsidRPr="006A63A1" w:rsidRDefault="00DA647F" w:rsidP="006A63A1">
      <w:pPr>
        <w:numPr>
          <w:ilvl w:val="0"/>
          <w:numId w:val="2"/>
        </w:numPr>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abrir as propostas de preços;  </w:t>
      </w:r>
    </w:p>
    <w:p w:rsidR="004F28B8" w:rsidRPr="006A63A1" w:rsidRDefault="00DA647F" w:rsidP="006A63A1">
      <w:pPr>
        <w:numPr>
          <w:ilvl w:val="0"/>
          <w:numId w:val="2"/>
        </w:numPr>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analisar a aceitabilidade das propostas;  </w:t>
      </w:r>
    </w:p>
    <w:p w:rsidR="004F28B8" w:rsidRPr="006A63A1" w:rsidRDefault="00DA647F" w:rsidP="006A63A1">
      <w:pPr>
        <w:numPr>
          <w:ilvl w:val="0"/>
          <w:numId w:val="2"/>
        </w:numPr>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desclassificar propostas indicando os motivos;  </w:t>
      </w:r>
    </w:p>
    <w:p w:rsidR="004F28B8" w:rsidRPr="006A63A1" w:rsidRDefault="00DA647F" w:rsidP="006A63A1">
      <w:pPr>
        <w:numPr>
          <w:ilvl w:val="0"/>
          <w:numId w:val="2"/>
        </w:numPr>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conduzir os procedimentos relativos aos lances e à escolha da proposta do lance de menor preço;  </w:t>
      </w:r>
    </w:p>
    <w:p w:rsidR="004F28B8" w:rsidRPr="006A63A1" w:rsidRDefault="00DA647F" w:rsidP="006A63A1">
      <w:pPr>
        <w:numPr>
          <w:ilvl w:val="0"/>
          <w:numId w:val="2"/>
        </w:numPr>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verificar a habilitação do proponente classificado em primeiro lugar;  </w:t>
      </w:r>
    </w:p>
    <w:p w:rsidR="004F28B8" w:rsidRPr="006A63A1" w:rsidRDefault="00DA647F" w:rsidP="006A63A1">
      <w:pPr>
        <w:numPr>
          <w:ilvl w:val="0"/>
          <w:numId w:val="2"/>
        </w:numPr>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declarar o vencedor;  </w:t>
      </w:r>
    </w:p>
    <w:p w:rsidR="004F28B8" w:rsidRPr="006A63A1" w:rsidRDefault="00DA647F" w:rsidP="006A63A1">
      <w:pPr>
        <w:numPr>
          <w:ilvl w:val="0"/>
          <w:numId w:val="2"/>
        </w:numPr>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receber, examinar e decidir sobre a pertinência dos recursos;  </w:t>
      </w:r>
    </w:p>
    <w:p w:rsidR="004F28B8" w:rsidRPr="006A63A1" w:rsidRDefault="00DA647F" w:rsidP="006A63A1">
      <w:pPr>
        <w:numPr>
          <w:ilvl w:val="0"/>
          <w:numId w:val="2"/>
        </w:numPr>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elaborar a ata da sessão;  </w:t>
      </w:r>
    </w:p>
    <w:p w:rsidR="004F28B8" w:rsidRPr="006A63A1" w:rsidRDefault="00DA647F" w:rsidP="006A63A1">
      <w:pPr>
        <w:numPr>
          <w:ilvl w:val="0"/>
          <w:numId w:val="2"/>
        </w:numPr>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encaminhar o processo à autoridade superior para homologar e autorizar a contratação;  </w:t>
      </w:r>
    </w:p>
    <w:p w:rsidR="00F96DA8" w:rsidRDefault="00DA647F" w:rsidP="006A63A1">
      <w:pPr>
        <w:numPr>
          <w:ilvl w:val="0"/>
          <w:numId w:val="2"/>
        </w:numPr>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abrir processo administrativo para apuração de irregularidades visando a aplicação de penalidades previstas na legislação.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4F28B8" w:rsidP="006A63A1">
      <w:pPr>
        <w:spacing w:after="0" w:line="259" w:lineRule="auto"/>
        <w:ind w:left="14" w:firstLine="0"/>
        <w:rPr>
          <w:rFonts w:ascii="Times New Roman" w:hAnsi="Times New Roman" w:cs="Times New Roman"/>
          <w:sz w:val="20"/>
          <w:szCs w:val="20"/>
        </w:rPr>
      </w:pPr>
    </w:p>
    <w:p w:rsidR="004F28B8" w:rsidRPr="006A63A1" w:rsidRDefault="00DA647F" w:rsidP="006A63A1">
      <w:pPr>
        <w:spacing w:after="0" w:line="260" w:lineRule="auto"/>
        <w:ind w:left="9"/>
        <w:rPr>
          <w:rFonts w:ascii="Times New Roman" w:hAnsi="Times New Roman" w:cs="Times New Roman"/>
          <w:sz w:val="20"/>
          <w:szCs w:val="20"/>
        </w:rPr>
      </w:pPr>
      <w:r w:rsidRPr="006A63A1">
        <w:rPr>
          <w:rFonts w:ascii="Times New Roman" w:hAnsi="Times New Roman" w:cs="Times New Roman"/>
          <w:b/>
          <w:sz w:val="20"/>
          <w:szCs w:val="20"/>
        </w:rPr>
        <w:t xml:space="preserve">CREDENCIAMENTO NO SISTEMA LICITAÇÕES DA BOLSA DE LICITAÇÕES E LEILÕES: </w:t>
      </w:r>
      <w:r w:rsidRPr="006A63A1">
        <w:rPr>
          <w:rFonts w:ascii="Times New Roman" w:hAnsi="Times New Roman" w:cs="Times New Roman"/>
          <w:sz w:val="20"/>
          <w:szCs w:val="20"/>
        </w:rPr>
        <w:t xml:space="preserve"> </w:t>
      </w:r>
    </w:p>
    <w:p w:rsidR="004F28B8" w:rsidRPr="006A63A1" w:rsidRDefault="00DA647F" w:rsidP="006A63A1">
      <w:pPr>
        <w:numPr>
          <w:ilvl w:val="1"/>
          <w:numId w:val="3"/>
        </w:numPr>
        <w:ind w:right="5" w:hanging="708"/>
        <w:rPr>
          <w:rFonts w:ascii="Times New Roman" w:hAnsi="Times New Roman" w:cs="Times New Roman"/>
          <w:sz w:val="20"/>
          <w:szCs w:val="20"/>
        </w:rPr>
      </w:pPr>
      <w:r w:rsidRPr="006A63A1">
        <w:rPr>
          <w:rFonts w:ascii="Times New Roman" w:hAnsi="Times New Roman" w:cs="Times New Roman"/>
          <w:sz w:val="20"/>
          <w:szCs w:val="20"/>
        </w:rPr>
        <w:t xml:space="preserve">As pessoas jurídicas ou firmas individuais interessadas deverão nomear através do instrumento de mandato previsto no item 4.6 “a”, com firma reconhecida, operador devidamente credenciado em qualquer empresa associada à Bolsa de Licitações do Brasil, atribuindo poderes para formular lances de preços e praticar todos os demais atos e operações no site: www.bll.org.br.   </w:t>
      </w:r>
    </w:p>
    <w:p w:rsidR="004F28B8" w:rsidRPr="006A63A1" w:rsidRDefault="00DA647F" w:rsidP="006A63A1">
      <w:pPr>
        <w:numPr>
          <w:ilvl w:val="1"/>
          <w:numId w:val="3"/>
        </w:numPr>
        <w:ind w:right="5" w:hanging="708"/>
        <w:rPr>
          <w:rFonts w:ascii="Times New Roman" w:hAnsi="Times New Roman" w:cs="Times New Roman"/>
          <w:sz w:val="20"/>
          <w:szCs w:val="20"/>
        </w:rPr>
      </w:pPr>
      <w:r w:rsidRPr="006A63A1">
        <w:rPr>
          <w:rFonts w:ascii="Times New Roman" w:hAnsi="Times New Roman" w:cs="Times New Roman"/>
          <w:sz w:val="20"/>
          <w:szCs w:val="20"/>
        </w:rPr>
        <w:t xml:space="preserve">A participação do licitante no pregão eletrônico se dará por meio de participação direta ou através de empresas associadas à BLL – Bolsa de Licitações do Brasil, a qual deverá manifestar, por meio de seu operador designado, em campo próprio do sistema, pleno conhecimento, aceitação e atendimento às exigências de habilitação previstas no Edital.  </w:t>
      </w:r>
    </w:p>
    <w:p w:rsidR="004F28B8" w:rsidRPr="006A63A1" w:rsidRDefault="00DA647F" w:rsidP="006A63A1">
      <w:pPr>
        <w:numPr>
          <w:ilvl w:val="1"/>
          <w:numId w:val="3"/>
        </w:numPr>
        <w:ind w:right="5" w:hanging="708"/>
        <w:rPr>
          <w:rFonts w:ascii="Times New Roman" w:hAnsi="Times New Roman" w:cs="Times New Roman"/>
          <w:sz w:val="20"/>
          <w:szCs w:val="20"/>
        </w:rPr>
      </w:pPr>
      <w:r w:rsidRPr="006A63A1">
        <w:rPr>
          <w:rFonts w:ascii="Times New Roman" w:hAnsi="Times New Roman" w:cs="Times New Roman"/>
          <w:sz w:val="20"/>
          <w:szCs w:val="20"/>
        </w:rPr>
        <w:t xml:space="preserve">O acesso do operador ao pregão, para efeito de encaminhamento de proposta de preço e lances sucessivos de preços, em nome do licitante, somente se dará mediante prévia definição de senha privativa.                                    </w:t>
      </w:r>
    </w:p>
    <w:p w:rsidR="004F28B8" w:rsidRPr="006A63A1" w:rsidRDefault="00DA647F" w:rsidP="006A63A1">
      <w:pPr>
        <w:numPr>
          <w:ilvl w:val="1"/>
          <w:numId w:val="3"/>
        </w:numPr>
        <w:ind w:right="5" w:hanging="708"/>
        <w:rPr>
          <w:rFonts w:ascii="Times New Roman" w:hAnsi="Times New Roman" w:cs="Times New Roman"/>
          <w:sz w:val="20"/>
          <w:szCs w:val="20"/>
        </w:rPr>
      </w:pPr>
      <w:r w:rsidRPr="006A63A1">
        <w:rPr>
          <w:rFonts w:ascii="Times New Roman" w:hAnsi="Times New Roman" w:cs="Times New Roman"/>
          <w:sz w:val="20"/>
          <w:szCs w:val="20"/>
        </w:rPr>
        <w:t xml:space="preserve">A chave de identificação e a senha dos operadores poderão ser utilizadas em qualquer pregão eletrônico, salvo quando canceladas por solicitação do credenciado ou por iniciativa da BLL - Bolsa De Licitações do Brasil.  </w:t>
      </w:r>
    </w:p>
    <w:p w:rsidR="004F28B8" w:rsidRPr="006A63A1" w:rsidRDefault="00DA647F" w:rsidP="006A63A1">
      <w:pPr>
        <w:numPr>
          <w:ilvl w:val="1"/>
          <w:numId w:val="3"/>
        </w:numPr>
        <w:ind w:right="5" w:hanging="708"/>
        <w:rPr>
          <w:rFonts w:ascii="Times New Roman" w:hAnsi="Times New Roman" w:cs="Times New Roman"/>
          <w:sz w:val="20"/>
          <w:szCs w:val="20"/>
        </w:rPr>
      </w:pPr>
      <w:r w:rsidRPr="006A63A1">
        <w:rPr>
          <w:rFonts w:ascii="Times New Roman" w:hAnsi="Times New Roman" w:cs="Times New Roman"/>
          <w:sz w:val="20"/>
          <w:szCs w:val="20"/>
        </w:rPr>
        <w:t xml:space="preserve">É de exclusiva responsabilidade do usuário o sigilo da senha, bem como seu uso em qualquer transação efetuada diretamente ou por seu representante, não cabendo a BLL - Bolsa de Licitações do Brasil a responsabilidade por eventuais danos decorrentes de uso indevido da senha, ainda que por terceiros.  </w:t>
      </w:r>
    </w:p>
    <w:p w:rsidR="004F28B8" w:rsidRPr="006A63A1" w:rsidRDefault="00DA647F" w:rsidP="006A63A1">
      <w:pPr>
        <w:numPr>
          <w:ilvl w:val="1"/>
          <w:numId w:val="3"/>
        </w:numPr>
        <w:ind w:right="5" w:hanging="708"/>
        <w:rPr>
          <w:rFonts w:ascii="Times New Roman" w:hAnsi="Times New Roman" w:cs="Times New Roman"/>
          <w:sz w:val="20"/>
          <w:szCs w:val="20"/>
        </w:rPr>
      </w:pPr>
      <w:r w:rsidRPr="006A63A1">
        <w:rPr>
          <w:rFonts w:ascii="Times New Roman" w:hAnsi="Times New Roman" w:cs="Times New Roman"/>
          <w:sz w:val="20"/>
          <w:szCs w:val="20"/>
        </w:rPr>
        <w:t xml:space="preserve">O credenciamento do fornecedor e de seu representante legal junto ao sistema eletrônico implica a responsabilidade legal pelos atos praticados e a presunção de capacidade técnica para realização das transações inerentes ao pregão eletrônico.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60" w:lineRule="auto"/>
        <w:ind w:left="9" w:right="1025"/>
        <w:rPr>
          <w:rFonts w:ascii="Times New Roman" w:hAnsi="Times New Roman" w:cs="Times New Roman"/>
          <w:sz w:val="20"/>
          <w:szCs w:val="20"/>
        </w:rPr>
      </w:pPr>
      <w:r w:rsidRPr="006A63A1">
        <w:rPr>
          <w:rFonts w:ascii="Times New Roman" w:hAnsi="Times New Roman" w:cs="Times New Roman"/>
          <w:b/>
          <w:sz w:val="20"/>
          <w:szCs w:val="20"/>
        </w:rPr>
        <w:t xml:space="preserve">PARTICIPAÇÃO: </w:t>
      </w:r>
      <w:r w:rsidRPr="006A63A1">
        <w:rPr>
          <w:rFonts w:ascii="Times New Roman" w:hAnsi="Times New Roman" w:cs="Times New Roman"/>
          <w:sz w:val="20"/>
          <w:szCs w:val="20"/>
        </w:rPr>
        <w:t xml:space="preserve"> </w:t>
      </w:r>
    </w:p>
    <w:p w:rsidR="004F28B8" w:rsidRPr="006A63A1" w:rsidRDefault="00DA647F" w:rsidP="006A63A1">
      <w:pPr>
        <w:numPr>
          <w:ilvl w:val="1"/>
          <w:numId w:val="3"/>
        </w:numPr>
        <w:ind w:right="5" w:hanging="708"/>
        <w:rPr>
          <w:rFonts w:ascii="Times New Roman" w:hAnsi="Times New Roman" w:cs="Times New Roman"/>
          <w:sz w:val="20"/>
          <w:szCs w:val="20"/>
        </w:rPr>
      </w:pPr>
      <w:r w:rsidRPr="006A63A1">
        <w:rPr>
          <w:rFonts w:ascii="Times New Roman" w:hAnsi="Times New Roman" w:cs="Times New Roman"/>
          <w:sz w:val="20"/>
          <w:szCs w:val="20"/>
        </w:rPr>
        <w:t xml:space="preserve">A participação no Pregão, na Forma Eletrônica se dará por meio da digitação da senha pessoal e intransferível do representante credenciado (operador da corretora de mercadorias) e subsequente encaminhamento da proposta de preços, exclusivamente por meio do sistema eletrônico, observados data e horário limite estabelecido.  </w:t>
      </w:r>
    </w:p>
    <w:p w:rsidR="004F28B8" w:rsidRPr="006A63A1" w:rsidRDefault="00DA647F" w:rsidP="006A63A1">
      <w:pPr>
        <w:spacing w:after="24" w:line="259" w:lineRule="auto"/>
        <w:ind w:left="1442" w:firstLine="0"/>
        <w:rPr>
          <w:rFonts w:ascii="Times New Roman" w:hAnsi="Times New Roman" w:cs="Times New Roman"/>
          <w:sz w:val="20"/>
          <w:szCs w:val="20"/>
        </w:rPr>
      </w:pPr>
      <w:r w:rsidRPr="006A63A1">
        <w:rPr>
          <w:rFonts w:ascii="Times New Roman" w:hAnsi="Times New Roman" w:cs="Times New Roman"/>
          <w:sz w:val="20"/>
          <w:szCs w:val="20"/>
        </w:rPr>
        <w:t xml:space="preserve"> </w:t>
      </w:r>
      <w:r w:rsidRPr="006A63A1">
        <w:rPr>
          <w:rFonts w:ascii="Times New Roman" w:hAnsi="Times New Roman" w:cs="Times New Roman"/>
          <w:sz w:val="20"/>
          <w:szCs w:val="20"/>
        </w:rPr>
        <w:tab/>
        <w:t xml:space="preserve">  </w:t>
      </w:r>
    </w:p>
    <w:p w:rsidR="004F28B8" w:rsidRPr="006A63A1" w:rsidRDefault="00DA647F" w:rsidP="006A63A1">
      <w:pPr>
        <w:numPr>
          <w:ilvl w:val="1"/>
          <w:numId w:val="3"/>
        </w:numPr>
        <w:spacing w:after="91"/>
        <w:ind w:right="5" w:hanging="708"/>
        <w:rPr>
          <w:rFonts w:ascii="Times New Roman" w:hAnsi="Times New Roman" w:cs="Times New Roman"/>
          <w:sz w:val="20"/>
          <w:szCs w:val="20"/>
        </w:rPr>
      </w:pPr>
      <w:r w:rsidRPr="006A63A1">
        <w:rPr>
          <w:rFonts w:ascii="Times New Roman" w:hAnsi="Times New Roman" w:cs="Times New Roman"/>
          <w:sz w:val="20"/>
          <w:szCs w:val="20"/>
        </w:rPr>
        <w:t xml:space="preserve">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  </w:t>
      </w:r>
    </w:p>
    <w:p w:rsidR="004F28B8" w:rsidRPr="006A63A1" w:rsidRDefault="00DA647F" w:rsidP="006A63A1">
      <w:pPr>
        <w:numPr>
          <w:ilvl w:val="1"/>
          <w:numId w:val="3"/>
        </w:numPr>
        <w:spacing w:after="128"/>
        <w:ind w:right="5" w:hanging="708"/>
        <w:rPr>
          <w:rFonts w:ascii="Times New Roman" w:hAnsi="Times New Roman" w:cs="Times New Roman"/>
          <w:sz w:val="20"/>
          <w:szCs w:val="20"/>
        </w:rPr>
      </w:pPr>
      <w:r w:rsidRPr="006A63A1">
        <w:rPr>
          <w:rFonts w:ascii="Times New Roman" w:hAnsi="Times New Roman" w:cs="Times New Roman"/>
          <w:sz w:val="20"/>
          <w:szCs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rsidR="004F28B8" w:rsidRPr="006A63A1" w:rsidRDefault="00DA647F" w:rsidP="006A63A1">
      <w:pPr>
        <w:numPr>
          <w:ilvl w:val="1"/>
          <w:numId w:val="3"/>
        </w:numPr>
        <w:spacing w:after="125"/>
        <w:ind w:right="5" w:hanging="708"/>
        <w:rPr>
          <w:rFonts w:ascii="Times New Roman" w:hAnsi="Times New Roman" w:cs="Times New Roman"/>
          <w:sz w:val="20"/>
          <w:szCs w:val="20"/>
        </w:rPr>
      </w:pPr>
      <w:r w:rsidRPr="006A63A1">
        <w:rPr>
          <w:rFonts w:ascii="Times New Roman" w:hAnsi="Times New Roman" w:cs="Times New Roman"/>
          <w:sz w:val="20"/>
          <w:szCs w:val="20"/>
        </w:rPr>
        <w:t xml:space="preserve">Poderão participar deste Pregão interessados cujo ramo de atividade seja compatível com o objeto desta licitação.  </w:t>
      </w:r>
    </w:p>
    <w:p w:rsidR="004F28B8" w:rsidRPr="006A63A1" w:rsidRDefault="00DA647F" w:rsidP="006A63A1">
      <w:pPr>
        <w:numPr>
          <w:ilvl w:val="1"/>
          <w:numId w:val="3"/>
        </w:numPr>
        <w:spacing w:after="127"/>
        <w:ind w:right="5" w:hanging="708"/>
        <w:rPr>
          <w:rFonts w:ascii="Times New Roman" w:hAnsi="Times New Roman" w:cs="Times New Roman"/>
          <w:sz w:val="20"/>
          <w:szCs w:val="20"/>
        </w:rPr>
      </w:pPr>
      <w:r w:rsidRPr="006A63A1">
        <w:rPr>
          <w:rFonts w:ascii="Times New Roman" w:hAnsi="Times New Roman" w:cs="Times New Roman"/>
          <w:sz w:val="20"/>
          <w:szCs w:val="20"/>
        </w:rPr>
        <w:t xml:space="preserve">Não poderão participar desta licitação os interessados:  </w:t>
      </w:r>
    </w:p>
    <w:p w:rsidR="004F28B8" w:rsidRPr="006A63A1" w:rsidRDefault="00DA647F" w:rsidP="006A63A1">
      <w:pPr>
        <w:numPr>
          <w:ilvl w:val="2"/>
          <w:numId w:val="4"/>
        </w:numPr>
        <w:ind w:hanging="1440"/>
        <w:rPr>
          <w:rFonts w:ascii="Times New Roman" w:hAnsi="Times New Roman" w:cs="Times New Roman"/>
          <w:sz w:val="20"/>
          <w:szCs w:val="20"/>
        </w:rPr>
      </w:pPr>
      <w:r w:rsidRPr="006A63A1">
        <w:rPr>
          <w:rFonts w:ascii="Times New Roman" w:hAnsi="Times New Roman" w:cs="Times New Roman"/>
          <w:sz w:val="20"/>
          <w:szCs w:val="20"/>
        </w:rPr>
        <w:t xml:space="preserve">proibidos  de  participar  de  licitações  e  celebrar  contratos  </w:t>
      </w:r>
    </w:p>
    <w:p w:rsidR="004F28B8" w:rsidRPr="006A63A1" w:rsidRDefault="00DA647F" w:rsidP="006A63A1">
      <w:pPr>
        <w:spacing w:after="132"/>
        <w:ind w:left="744" w:right="1037"/>
        <w:rPr>
          <w:rFonts w:ascii="Times New Roman" w:hAnsi="Times New Roman" w:cs="Times New Roman"/>
          <w:sz w:val="20"/>
          <w:szCs w:val="20"/>
        </w:rPr>
      </w:pPr>
      <w:r w:rsidRPr="006A63A1">
        <w:rPr>
          <w:rFonts w:ascii="Times New Roman" w:hAnsi="Times New Roman" w:cs="Times New Roman"/>
          <w:sz w:val="20"/>
          <w:szCs w:val="20"/>
        </w:rPr>
        <w:t xml:space="preserve">administrativos, na forma da legislação vigente;  </w:t>
      </w:r>
    </w:p>
    <w:p w:rsidR="004F28B8" w:rsidRPr="006A63A1" w:rsidRDefault="00DA647F" w:rsidP="006A63A1">
      <w:pPr>
        <w:numPr>
          <w:ilvl w:val="2"/>
          <w:numId w:val="4"/>
        </w:numPr>
        <w:spacing w:after="145"/>
        <w:ind w:hanging="1440"/>
        <w:rPr>
          <w:rFonts w:ascii="Times New Roman" w:hAnsi="Times New Roman" w:cs="Times New Roman"/>
          <w:sz w:val="20"/>
          <w:szCs w:val="20"/>
        </w:rPr>
      </w:pPr>
      <w:r w:rsidRPr="006A63A1">
        <w:rPr>
          <w:rFonts w:ascii="Times New Roman" w:hAnsi="Times New Roman" w:cs="Times New Roman"/>
          <w:sz w:val="20"/>
          <w:szCs w:val="20"/>
        </w:rPr>
        <w:t xml:space="preserve">que não atendam às condições deste Edital e seu(s) anexo(s);  </w:t>
      </w:r>
    </w:p>
    <w:p w:rsidR="004F28B8" w:rsidRPr="006A63A1" w:rsidRDefault="00DA647F" w:rsidP="006A63A1">
      <w:pPr>
        <w:numPr>
          <w:ilvl w:val="2"/>
          <w:numId w:val="4"/>
        </w:numPr>
        <w:ind w:hanging="1440"/>
        <w:rPr>
          <w:rFonts w:ascii="Times New Roman" w:hAnsi="Times New Roman" w:cs="Times New Roman"/>
          <w:sz w:val="20"/>
          <w:szCs w:val="20"/>
        </w:rPr>
      </w:pPr>
      <w:r w:rsidRPr="006A63A1">
        <w:rPr>
          <w:rFonts w:ascii="Times New Roman" w:hAnsi="Times New Roman" w:cs="Times New Roman"/>
          <w:sz w:val="20"/>
          <w:szCs w:val="20"/>
        </w:rPr>
        <w:t xml:space="preserve">estrangeiros que não tenham representação legal no Brasil com </w:t>
      </w:r>
    </w:p>
    <w:p w:rsidR="004F28B8" w:rsidRPr="006A63A1" w:rsidRDefault="00DA647F" w:rsidP="006A63A1">
      <w:pPr>
        <w:tabs>
          <w:tab w:val="center" w:pos="2608"/>
          <w:tab w:val="center" w:pos="3875"/>
          <w:tab w:val="center" w:pos="4945"/>
          <w:tab w:val="center" w:pos="5876"/>
          <w:tab w:val="center" w:pos="6947"/>
          <w:tab w:val="center" w:pos="7678"/>
          <w:tab w:val="right" w:pos="9117"/>
        </w:tabs>
        <w:spacing w:after="17" w:line="259" w:lineRule="auto"/>
        <w:ind w:left="0" w:right="-4" w:firstLine="0"/>
        <w:rPr>
          <w:rFonts w:ascii="Times New Roman" w:hAnsi="Times New Roman" w:cs="Times New Roman"/>
          <w:sz w:val="20"/>
          <w:szCs w:val="20"/>
        </w:rPr>
      </w:pPr>
      <w:r w:rsidRPr="006A63A1">
        <w:rPr>
          <w:rFonts w:ascii="Times New Roman" w:eastAsia="Calibri" w:hAnsi="Times New Roman" w:cs="Times New Roman"/>
          <w:sz w:val="20"/>
          <w:szCs w:val="20"/>
        </w:rPr>
        <w:tab/>
      </w:r>
      <w:r w:rsidRPr="006A63A1">
        <w:rPr>
          <w:rFonts w:ascii="Times New Roman" w:hAnsi="Times New Roman" w:cs="Times New Roman"/>
          <w:sz w:val="20"/>
          <w:szCs w:val="20"/>
        </w:rPr>
        <w:t xml:space="preserve">poderes </w:t>
      </w:r>
      <w:r w:rsidRPr="006A63A1">
        <w:rPr>
          <w:rFonts w:ascii="Times New Roman" w:hAnsi="Times New Roman" w:cs="Times New Roman"/>
          <w:sz w:val="20"/>
          <w:szCs w:val="20"/>
        </w:rPr>
        <w:tab/>
        <w:t xml:space="preserve">expressos </w:t>
      </w:r>
      <w:r w:rsidRPr="006A63A1">
        <w:rPr>
          <w:rFonts w:ascii="Times New Roman" w:hAnsi="Times New Roman" w:cs="Times New Roman"/>
          <w:sz w:val="20"/>
          <w:szCs w:val="20"/>
        </w:rPr>
        <w:tab/>
        <w:t xml:space="preserve">para </w:t>
      </w:r>
      <w:r w:rsidRPr="006A63A1">
        <w:rPr>
          <w:rFonts w:ascii="Times New Roman" w:hAnsi="Times New Roman" w:cs="Times New Roman"/>
          <w:sz w:val="20"/>
          <w:szCs w:val="20"/>
        </w:rPr>
        <w:tab/>
        <w:t xml:space="preserve">receber </w:t>
      </w:r>
      <w:r w:rsidRPr="006A63A1">
        <w:rPr>
          <w:rFonts w:ascii="Times New Roman" w:hAnsi="Times New Roman" w:cs="Times New Roman"/>
          <w:sz w:val="20"/>
          <w:szCs w:val="20"/>
        </w:rPr>
        <w:tab/>
        <w:t xml:space="preserve">citação </w:t>
      </w:r>
      <w:r w:rsidRPr="006A63A1">
        <w:rPr>
          <w:rFonts w:ascii="Times New Roman" w:hAnsi="Times New Roman" w:cs="Times New Roman"/>
          <w:sz w:val="20"/>
          <w:szCs w:val="20"/>
        </w:rPr>
        <w:tab/>
        <w:t xml:space="preserve">e </w:t>
      </w:r>
      <w:r w:rsidRPr="006A63A1">
        <w:rPr>
          <w:rFonts w:ascii="Times New Roman" w:hAnsi="Times New Roman" w:cs="Times New Roman"/>
          <w:sz w:val="20"/>
          <w:szCs w:val="20"/>
        </w:rPr>
        <w:tab/>
        <w:t xml:space="preserve">responder </w:t>
      </w:r>
    </w:p>
    <w:p w:rsidR="004F28B8" w:rsidRPr="006A63A1" w:rsidRDefault="00DA647F" w:rsidP="006A63A1">
      <w:pPr>
        <w:spacing w:after="127"/>
        <w:ind w:left="2184" w:right="1037"/>
        <w:rPr>
          <w:rFonts w:ascii="Times New Roman" w:hAnsi="Times New Roman" w:cs="Times New Roman"/>
          <w:sz w:val="20"/>
          <w:szCs w:val="20"/>
        </w:rPr>
      </w:pPr>
      <w:r w:rsidRPr="006A63A1">
        <w:rPr>
          <w:rFonts w:ascii="Times New Roman" w:hAnsi="Times New Roman" w:cs="Times New Roman"/>
          <w:sz w:val="20"/>
          <w:szCs w:val="20"/>
        </w:rPr>
        <w:t xml:space="preserve">administrativa ou judicialmente;  </w:t>
      </w:r>
    </w:p>
    <w:p w:rsidR="004F28B8" w:rsidRPr="006A63A1" w:rsidRDefault="00DA647F" w:rsidP="006A63A1">
      <w:pPr>
        <w:numPr>
          <w:ilvl w:val="2"/>
          <w:numId w:val="4"/>
        </w:numPr>
        <w:spacing w:after="125"/>
        <w:ind w:hanging="1440"/>
        <w:rPr>
          <w:rFonts w:ascii="Times New Roman" w:hAnsi="Times New Roman" w:cs="Times New Roman"/>
          <w:sz w:val="20"/>
          <w:szCs w:val="20"/>
        </w:rPr>
      </w:pPr>
      <w:r w:rsidRPr="006A63A1">
        <w:rPr>
          <w:rFonts w:ascii="Times New Roman" w:hAnsi="Times New Roman" w:cs="Times New Roman"/>
          <w:sz w:val="20"/>
          <w:szCs w:val="20"/>
        </w:rPr>
        <w:t xml:space="preserve">que se enquadrem nas vedações previstas no artigo 9º da Lei nº 8.666, de 1993;  </w:t>
      </w:r>
    </w:p>
    <w:p w:rsidR="004F28B8" w:rsidRPr="006A63A1" w:rsidRDefault="00DA647F" w:rsidP="006A63A1">
      <w:pPr>
        <w:numPr>
          <w:ilvl w:val="2"/>
          <w:numId w:val="4"/>
        </w:numPr>
        <w:spacing w:after="128"/>
        <w:ind w:hanging="1440"/>
        <w:rPr>
          <w:rFonts w:ascii="Times New Roman" w:hAnsi="Times New Roman" w:cs="Times New Roman"/>
          <w:sz w:val="20"/>
          <w:szCs w:val="20"/>
        </w:rPr>
      </w:pPr>
      <w:r w:rsidRPr="006A63A1">
        <w:rPr>
          <w:rFonts w:ascii="Times New Roman" w:hAnsi="Times New Roman" w:cs="Times New Roman"/>
          <w:sz w:val="20"/>
          <w:szCs w:val="20"/>
        </w:rPr>
        <w:t xml:space="preserve">que estejam sob falência, concurso de credores, concordata ou em processo de dissolução ou liquidação;  </w:t>
      </w:r>
    </w:p>
    <w:p w:rsidR="004F28B8" w:rsidRPr="006A63A1" w:rsidRDefault="00DA647F" w:rsidP="006A63A1">
      <w:pPr>
        <w:numPr>
          <w:ilvl w:val="2"/>
          <w:numId w:val="4"/>
        </w:numPr>
        <w:ind w:hanging="1440"/>
        <w:rPr>
          <w:rFonts w:ascii="Times New Roman" w:hAnsi="Times New Roman" w:cs="Times New Roman"/>
          <w:sz w:val="20"/>
          <w:szCs w:val="20"/>
        </w:rPr>
      </w:pPr>
      <w:r w:rsidRPr="006A63A1">
        <w:rPr>
          <w:rFonts w:ascii="Times New Roman" w:hAnsi="Times New Roman" w:cs="Times New Roman"/>
          <w:sz w:val="20"/>
          <w:szCs w:val="20"/>
        </w:rPr>
        <w:t xml:space="preserve">Organizações da Sociedade Civil de Interesse Público - OSCIP, atuando nessa condição (Acórdão nº 746/2014-TCU-Plenário).  </w:t>
      </w:r>
    </w:p>
    <w:p w:rsidR="004F28B8" w:rsidRPr="006A63A1" w:rsidRDefault="00DA647F" w:rsidP="006A63A1">
      <w:pPr>
        <w:ind w:left="19" w:right="1"/>
        <w:rPr>
          <w:rFonts w:ascii="Times New Roman" w:hAnsi="Times New Roman" w:cs="Times New Roman"/>
          <w:sz w:val="20"/>
          <w:szCs w:val="20"/>
        </w:rPr>
      </w:pPr>
      <w:r w:rsidRPr="006A63A1">
        <w:rPr>
          <w:rFonts w:ascii="Times New Roman" w:hAnsi="Times New Roman" w:cs="Times New Roman"/>
          <w:sz w:val="20"/>
          <w:szCs w:val="20"/>
        </w:rPr>
        <w:t xml:space="preserve">Qualquer dúvida em relação ao acesso no sistema operacional, poderá ser esclarecida ou através de uma empresa associada ou pelos telefones: Curitiba-PR (41) 3097-4600, ou através da Bolsa de Licitações do Brasil ou pelo e-mail </w:t>
      </w:r>
      <w:r w:rsidRPr="006A63A1">
        <w:rPr>
          <w:rFonts w:ascii="Times New Roman" w:hAnsi="Times New Roman" w:cs="Times New Roman"/>
          <w:color w:val="0000FF"/>
          <w:sz w:val="20"/>
          <w:szCs w:val="20"/>
          <w:u w:val="single" w:color="0000FF"/>
        </w:rPr>
        <w:t>contato@bll.org.br</w:t>
      </w:r>
      <w:r w:rsidRPr="006A63A1">
        <w:rPr>
          <w:rFonts w:ascii="Times New Roman" w:hAnsi="Times New Roman" w:cs="Times New Roman"/>
          <w:sz w:val="20"/>
          <w:szCs w:val="20"/>
        </w:rPr>
        <w:t xml:space="preserve">.  </w:t>
      </w:r>
    </w:p>
    <w:p w:rsidR="004F28B8" w:rsidRPr="006A63A1" w:rsidRDefault="00DA647F" w:rsidP="006A63A1">
      <w:pPr>
        <w:spacing w:after="216"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pStyle w:val="Ttulo1"/>
        <w:spacing w:after="106"/>
        <w:ind w:left="9"/>
        <w:rPr>
          <w:rFonts w:ascii="Times New Roman" w:hAnsi="Times New Roman" w:cs="Times New Roman"/>
          <w:sz w:val="20"/>
          <w:szCs w:val="20"/>
        </w:rPr>
      </w:pPr>
      <w:r w:rsidRPr="006A63A1">
        <w:rPr>
          <w:rFonts w:ascii="Times New Roman" w:hAnsi="Times New Roman" w:cs="Times New Roman"/>
          <w:sz w:val="20"/>
          <w:szCs w:val="20"/>
        </w:rPr>
        <w:t xml:space="preserve">5.  </w:t>
      </w:r>
      <w:r w:rsidRPr="006A63A1">
        <w:rPr>
          <w:rFonts w:ascii="Times New Roman" w:hAnsi="Times New Roman" w:cs="Times New Roman"/>
          <w:sz w:val="20"/>
          <w:szCs w:val="20"/>
        </w:rPr>
        <w:tab/>
        <w:t xml:space="preserve">DA APRESENTAÇÃO DA PROPOSTA E DOS DOCUMENTOS DE HABILITAÇÃO  </w:t>
      </w:r>
    </w:p>
    <w:p w:rsidR="004F28B8" w:rsidRPr="006A63A1" w:rsidRDefault="00DA647F" w:rsidP="006A63A1">
      <w:pPr>
        <w:spacing w:after="132"/>
        <w:ind w:left="452" w:right="5"/>
        <w:rPr>
          <w:rFonts w:ascii="Times New Roman" w:hAnsi="Times New Roman" w:cs="Times New Roman"/>
          <w:sz w:val="20"/>
          <w:szCs w:val="20"/>
        </w:rPr>
      </w:pPr>
      <w:r w:rsidRPr="006A63A1">
        <w:rPr>
          <w:rFonts w:ascii="Times New Roman" w:hAnsi="Times New Roman" w:cs="Times New Roman"/>
          <w:sz w:val="20"/>
          <w:szCs w:val="20"/>
        </w:rPr>
        <w:t xml:space="preserve">5.1. Os licitantes encaminharão, exclusivamente por meio do sistema, </w:t>
      </w:r>
      <w:r w:rsidRPr="006A63A1">
        <w:rPr>
          <w:rFonts w:ascii="Times New Roman" w:hAnsi="Times New Roman" w:cs="Times New Roman"/>
          <w:b/>
          <w:sz w:val="20"/>
          <w:szCs w:val="20"/>
          <w:u w:val="single" w:color="000000"/>
        </w:rPr>
        <w:t>CONCOMITANTEMENTE</w:t>
      </w:r>
      <w:r w:rsidRPr="006A63A1">
        <w:rPr>
          <w:rFonts w:ascii="Times New Roman" w:hAnsi="Times New Roman" w:cs="Times New Roman"/>
          <w:sz w:val="20"/>
          <w:szCs w:val="20"/>
        </w:rPr>
        <w:t xml:space="preserv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rsidR="00184F55" w:rsidRDefault="00DA647F" w:rsidP="00184F55">
      <w:pPr>
        <w:spacing w:after="129"/>
        <w:ind w:left="449"/>
        <w:rPr>
          <w:rFonts w:ascii="Times New Roman" w:hAnsi="Times New Roman" w:cs="Times New Roman"/>
          <w:sz w:val="20"/>
          <w:szCs w:val="20"/>
        </w:rPr>
      </w:pPr>
      <w:r w:rsidRPr="006A63A1">
        <w:rPr>
          <w:rFonts w:ascii="Times New Roman" w:hAnsi="Times New Roman" w:cs="Times New Roman"/>
          <w:sz w:val="20"/>
          <w:szCs w:val="20"/>
        </w:rPr>
        <w:t xml:space="preserve">5.2. O envio da proposta, acompanhada dos documentos de habilitação exigidos neste Edital, ocorrerá por meio de chave de acesso e senha.  </w:t>
      </w:r>
    </w:p>
    <w:p w:rsidR="004F28B8" w:rsidRPr="006A63A1" w:rsidRDefault="00DA647F" w:rsidP="00184F55">
      <w:pPr>
        <w:spacing w:after="129"/>
        <w:ind w:left="449"/>
        <w:rPr>
          <w:rFonts w:ascii="Times New Roman" w:hAnsi="Times New Roman" w:cs="Times New Roman"/>
          <w:sz w:val="20"/>
          <w:szCs w:val="20"/>
        </w:rPr>
      </w:pPr>
      <w:r w:rsidRPr="006A63A1">
        <w:rPr>
          <w:rFonts w:ascii="Times New Roman" w:hAnsi="Times New Roman" w:cs="Times New Roman"/>
          <w:sz w:val="20"/>
          <w:szCs w:val="20"/>
        </w:rPr>
        <w:t xml:space="preserve">5.3. As Microempresas e Empresas de Pequeno Porte deverão encaminhar a documentação de habilitação, ainda que haja alguma restrição de regularidade fiscal e trabalhista, nos termos do art. 43, § 1º da LC nº 123, de 2006.  </w:t>
      </w:r>
    </w:p>
    <w:p w:rsidR="004F28B8" w:rsidRPr="006A63A1" w:rsidRDefault="00DA647F" w:rsidP="006A63A1">
      <w:pPr>
        <w:spacing w:after="130"/>
        <w:ind w:left="449" w:right="8"/>
        <w:rPr>
          <w:rFonts w:ascii="Times New Roman" w:hAnsi="Times New Roman" w:cs="Times New Roman"/>
          <w:sz w:val="20"/>
          <w:szCs w:val="20"/>
        </w:rPr>
      </w:pPr>
      <w:r w:rsidRPr="006A63A1">
        <w:rPr>
          <w:rFonts w:ascii="Times New Roman" w:hAnsi="Times New Roman" w:cs="Times New Roman"/>
          <w:sz w:val="20"/>
          <w:szCs w:val="20"/>
        </w:rPr>
        <w:t xml:space="preserve">5.4.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4F28B8" w:rsidRPr="006A63A1" w:rsidRDefault="00DA647F" w:rsidP="006A63A1">
      <w:pPr>
        <w:spacing w:after="129"/>
        <w:ind w:left="452"/>
        <w:rPr>
          <w:rFonts w:ascii="Times New Roman" w:hAnsi="Times New Roman" w:cs="Times New Roman"/>
          <w:sz w:val="20"/>
          <w:szCs w:val="20"/>
        </w:rPr>
      </w:pPr>
      <w:r w:rsidRPr="006A63A1">
        <w:rPr>
          <w:rFonts w:ascii="Times New Roman" w:hAnsi="Times New Roman" w:cs="Times New Roman"/>
          <w:sz w:val="20"/>
          <w:szCs w:val="20"/>
        </w:rPr>
        <w:t xml:space="preserve">5.5. Até a abertura da sessão pública, os licitantes poderão retirar ou substituir a proposta e os documentos de habilitação anteriormente inseridos no sistema;  </w:t>
      </w:r>
    </w:p>
    <w:p w:rsidR="004F28B8" w:rsidRPr="006A63A1" w:rsidRDefault="00DA647F" w:rsidP="006A63A1">
      <w:pPr>
        <w:spacing w:after="129"/>
        <w:ind w:left="452" w:right="6"/>
        <w:rPr>
          <w:rFonts w:ascii="Times New Roman" w:hAnsi="Times New Roman" w:cs="Times New Roman"/>
          <w:sz w:val="20"/>
          <w:szCs w:val="20"/>
        </w:rPr>
      </w:pPr>
      <w:r w:rsidRPr="006A63A1">
        <w:rPr>
          <w:rFonts w:ascii="Times New Roman" w:hAnsi="Times New Roman" w:cs="Times New Roman"/>
          <w:sz w:val="20"/>
          <w:szCs w:val="20"/>
        </w:rPr>
        <w:t xml:space="preserve">5.6. Não será estabelecida, nessa etapa do certame, ordem de classificação entre as propostas apresentadas, o que somente ocorrerá após a realização dos procedimentos de negociação e julgamento da proposta.  </w:t>
      </w:r>
    </w:p>
    <w:p w:rsidR="001C776C" w:rsidRDefault="00DA647F" w:rsidP="006A63A1">
      <w:pPr>
        <w:ind w:left="452" w:right="13"/>
        <w:rPr>
          <w:rFonts w:ascii="Times New Roman" w:hAnsi="Times New Roman" w:cs="Times New Roman"/>
          <w:sz w:val="20"/>
          <w:szCs w:val="20"/>
        </w:rPr>
      </w:pPr>
      <w:r w:rsidRPr="006A63A1">
        <w:rPr>
          <w:rFonts w:ascii="Times New Roman" w:hAnsi="Times New Roman" w:cs="Times New Roman"/>
          <w:sz w:val="20"/>
          <w:szCs w:val="20"/>
        </w:rPr>
        <w:t>5.7. Os documentos que compõem a proposta e a habilitação do licitante melhor classificado somente serão disponibilizados para avaliação do pregoeiro e para acesso público após o encerramento do envio de lances.</w:t>
      </w:r>
    </w:p>
    <w:p w:rsidR="001C776C" w:rsidRDefault="001C776C" w:rsidP="006A63A1">
      <w:pPr>
        <w:ind w:left="452" w:right="13"/>
        <w:rPr>
          <w:rFonts w:ascii="Times New Roman" w:hAnsi="Times New Roman" w:cs="Times New Roman"/>
          <w:sz w:val="20"/>
          <w:szCs w:val="20"/>
        </w:rPr>
      </w:pPr>
    </w:p>
    <w:p w:rsidR="004F28B8" w:rsidRPr="006A63A1" w:rsidRDefault="004F28B8" w:rsidP="006A63A1">
      <w:pPr>
        <w:spacing w:after="0" w:line="259" w:lineRule="auto"/>
        <w:ind w:left="0" w:firstLine="0"/>
        <w:rPr>
          <w:rFonts w:ascii="Times New Roman" w:hAnsi="Times New Roman" w:cs="Times New Roman"/>
          <w:sz w:val="20"/>
          <w:szCs w:val="20"/>
        </w:rPr>
      </w:pPr>
    </w:p>
    <w:p w:rsidR="004F28B8" w:rsidRPr="006A63A1" w:rsidRDefault="00DA647F" w:rsidP="006A63A1">
      <w:pPr>
        <w:pStyle w:val="Ttulo1"/>
        <w:tabs>
          <w:tab w:val="center" w:pos="2764"/>
        </w:tabs>
        <w:spacing w:after="116"/>
        <w:ind w:left="-1" w:firstLine="0"/>
        <w:rPr>
          <w:rFonts w:ascii="Times New Roman" w:hAnsi="Times New Roman" w:cs="Times New Roman"/>
          <w:sz w:val="20"/>
          <w:szCs w:val="20"/>
        </w:rPr>
      </w:pPr>
      <w:r w:rsidRPr="006A63A1">
        <w:rPr>
          <w:rFonts w:ascii="Times New Roman" w:hAnsi="Times New Roman" w:cs="Times New Roman"/>
          <w:sz w:val="20"/>
          <w:szCs w:val="20"/>
        </w:rPr>
        <w:t xml:space="preserve">6.  </w:t>
      </w:r>
      <w:r w:rsidRPr="006A63A1">
        <w:rPr>
          <w:rFonts w:ascii="Times New Roman" w:hAnsi="Times New Roman" w:cs="Times New Roman"/>
          <w:sz w:val="20"/>
          <w:szCs w:val="20"/>
        </w:rPr>
        <w:tab/>
        <w:t xml:space="preserve">DO PREENCHIMENTO DA PROPOSTA  </w:t>
      </w:r>
    </w:p>
    <w:p w:rsidR="004F28B8" w:rsidRPr="006A63A1" w:rsidRDefault="00DA647F" w:rsidP="006A63A1">
      <w:pPr>
        <w:spacing w:after="146"/>
        <w:ind w:left="449"/>
        <w:rPr>
          <w:rFonts w:ascii="Times New Roman" w:hAnsi="Times New Roman" w:cs="Times New Roman"/>
          <w:sz w:val="20"/>
          <w:szCs w:val="20"/>
        </w:rPr>
      </w:pPr>
      <w:r w:rsidRPr="006A63A1">
        <w:rPr>
          <w:rFonts w:ascii="Times New Roman" w:hAnsi="Times New Roman" w:cs="Times New Roman"/>
          <w:sz w:val="20"/>
          <w:szCs w:val="20"/>
        </w:rPr>
        <w:t xml:space="preserve">6.1. O licitante deverá enviar sua proposta mediante o preenchimento, no sistema eletrônico, dos seguintes campos:  </w:t>
      </w:r>
    </w:p>
    <w:p w:rsidR="004F28B8" w:rsidRPr="006A63A1" w:rsidRDefault="00DA647F" w:rsidP="006A63A1">
      <w:pPr>
        <w:tabs>
          <w:tab w:val="center" w:pos="1397"/>
          <w:tab w:val="center" w:pos="2879"/>
        </w:tabs>
        <w:spacing w:after="176"/>
        <w:ind w:left="0" w:firstLine="0"/>
        <w:rPr>
          <w:rFonts w:ascii="Times New Roman" w:hAnsi="Times New Roman" w:cs="Times New Roman"/>
          <w:sz w:val="20"/>
          <w:szCs w:val="20"/>
        </w:rPr>
      </w:pPr>
      <w:r w:rsidRPr="006A63A1">
        <w:rPr>
          <w:rFonts w:ascii="Times New Roman" w:eastAsia="Calibri" w:hAnsi="Times New Roman" w:cs="Times New Roman"/>
          <w:sz w:val="20"/>
          <w:szCs w:val="20"/>
        </w:rPr>
        <w:t xml:space="preserve"> </w:t>
      </w:r>
      <w:r w:rsidRPr="006A63A1">
        <w:rPr>
          <w:rFonts w:ascii="Times New Roman" w:eastAsia="Calibri" w:hAnsi="Times New Roman" w:cs="Times New Roman"/>
          <w:sz w:val="20"/>
          <w:szCs w:val="20"/>
        </w:rPr>
        <w:tab/>
      </w:r>
      <w:r w:rsidRPr="006A63A1">
        <w:rPr>
          <w:rFonts w:ascii="Times New Roman" w:hAnsi="Times New Roman" w:cs="Times New Roman"/>
          <w:sz w:val="20"/>
          <w:szCs w:val="20"/>
        </w:rPr>
        <w:t xml:space="preserve">6.1.1.  </w:t>
      </w:r>
      <w:r w:rsidRPr="006A63A1">
        <w:rPr>
          <w:rFonts w:ascii="Times New Roman" w:hAnsi="Times New Roman" w:cs="Times New Roman"/>
          <w:sz w:val="20"/>
          <w:szCs w:val="20"/>
        </w:rPr>
        <w:tab/>
        <w:t xml:space="preserve">Valor unitário;  </w:t>
      </w:r>
    </w:p>
    <w:p w:rsidR="004F28B8" w:rsidRPr="006A63A1" w:rsidRDefault="00DA647F" w:rsidP="006A63A1">
      <w:pPr>
        <w:tabs>
          <w:tab w:val="center" w:pos="1397"/>
          <w:tab w:val="center" w:pos="2505"/>
        </w:tabs>
        <w:spacing w:after="177" w:line="259" w:lineRule="auto"/>
        <w:ind w:left="0" w:firstLine="0"/>
        <w:rPr>
          <w:rFonts w:ascii="Times New Roman" w:hAnsi="Times New Roman" w:cs="Times New Roman"/>
          <w:sz w:val="20"/>
          <w:szCs w:val="20"/>
        </w:rPr>
      </w:pPr>
      <w:r w:rsidRPr="006A63A1">
        <w:rPr>
          <w:rFonts w:ascii="Times New Roman" w:eastAsia="Calibri" w:hAnsi="Times New Roman" w:cs="Times New Roman"/>
          <w:sz w:val="20"/>
          <w:szCs w:val="20"/>
        </w:rPr>
        <w:t xml:space="preserve"> </w:t>
      </w:r>
      <w:r w:rsidRPr="006A63A1">
        <w:rPr>
          <w:rFonts w:ascii="Times New Roman" w:eastAsia="Calibri" w:hAnsi="Times New Roman" w:cs="Times New Roman"/>
          <w:sz w:val="20"/>
          <w:szCs w:val="20"/>
        </w:rPr>
        <w:tab/>
      </w:r>
      <w:r w:rsidRPr="006A63A1">
        <w:rPr>
          <w:rFonts w:ascii="Times New Roman" w:hAnsi="Times New Roman" w:cs="Times New Roman"/>
          <w:sz w:val="20"/>
          <w:szCs w:val="20"/>
        </w:rPr>
        <w:t xml:space="preserve">6.1.2.  </w:t>
      </w:r>
      <w:r w:rsidRPr="006A63A1">
        <w:rPr>
          <w:rFonts w:ascii="Times New Roman" w:hAnsi="Times New Roman" w:cs="Times New Roman"/>
          <w:sz w:val="20"/>
          <w:szCs w:val="20"/>
        </w:rPr>
        <w:tab/>
        <w:t xml:space="preserve">Marca;  </w:t>
      </w:r>
    </w:p>
    <w:p w:rsidR="004F28B8" w:rsidRPr="006A63A1" w:rsidRDefault="00DA647F" w:rsidP="006A63A1">
      <w:pPr>
        <w:tabs>
          <w:tab w:val="center" w:pos="1397"/>
          <w:tab w:val="center" w:pos="2739"/>
        </w:tabs>
        <w:spacing w:after="148"/>
        <w:ind w:left="0" w:firstLine="0"/>
        <w:rPr>
          <w:rFonts w:ascii="Times New Roman" w:hAnsi="Times New Roman" w:cs="Times New Roman"/>
          <w:sz w:val="20"/>
          <w:szCs w:val="20"/>
        </w:rPr>
      </w:pPr>
      <w:r w:rsidRPr="006A63A1">
        <w:rPr>
          <w:rFonts w:ascii="Times New Roman" w:eastAsia="Calibri" w:hAnsi="Times New Roman" w:cs="Times New Roman"/>
          <w:sz w:val="20"/>
          <w:szCs w:val="20"/>
        </w:rPr>
        <w:t xml:space="preserve"> </w:t>
      </w:r>
      <w:r w:rsidRPr="006A63A1">
        <w:rPr>
          <w:rFonts w:ascii="Times New Roman" w:eastAsia="Calibri" w:hAnsi="Times New Roman" w:cs="Times New Roman"/>
          <w:sz w:val="20"/>
          <w:szCs w:val="20"/>
        </w:rPr>
        <w:tab/>
      </w:r>
      <w:r w:rsidRPr="006A63A1">
        <w:rPr>
          <w:rFonts w:ascii="Times New Roman" w:hAnsi="Times New Roman" w:cs="Times New Roman"/>
          <w:sz w:val="20"/>
          <w:szCs w:val="20"/>
        </w:rPr>
        <w:t xml:space="preserve">6.1.3.  </w:t>
      </w:r>
      <w:r w:rsidRPr="006A63A1">
        <w:rPr>
          <w:rFonts w:ascii="Times New Roman" w:hAnsi="Times New Roman" w:cs="Times New Roman"/>
          <w:sz w:val="20"/>
          <w:szCs w:val="20"/>
        </w:rPr>
        <w:tab/>
        <w:t xml:space="preserve">Fabricante;   </w:t>
      </w:r>
    </w:p>
    <w:p w:rsidR="004F28B8" w:rsidRPr="006A63A1" w:rsidRDefault="00DA647F" w:rsidP="006A63A1">
      <w:pPr>
        <w:spacing w:after="135"/>
        <w:ind w:left="1157" w:right="11"/>
        <w:rPr>
          <w:rFonts w:ascii="Times New Roman" w:hAnsi="Times New Roman" w:cs="Times New Roman"/>
          <w:sz w:val="20"/>
          <w:szCs w:val="20"/>
        </w:rPr>
      </w:pPr>
      <w:r w:rsidRPr="006A63A1">
        <w:rPr>
          <w:rFonts w:ascii="Times New Roman" w:hAnsi="Times New Roman" w:cs="Times New Roman"/>
          <w:sz w:val="20"/>
          <w:szCs w:val="20"/>
        </w:rPr>
        <w:t xml:space="preserve">6.1.4. Descrição detalhada do objeto, contendo as informações similares à especificação do Termo de Referência: indicando, no que for aplicável, o </w:t>
      </w:r>
      <w:r w:rsidRPr="006A63A1">
        <w:rPr>
          <w:rFonts w:ascii="Times New Roman" w:hAnsi="Times New Roman" w:cs="Times New Roman"/>
          <w:i/>
          <w:sz w:val="20"/>
          <w:szCs w:val="20"/>
        </w:rPr>
        <w:t>modelo, prazo de validade ou de garantia, número do registro ou inscrição do bem no órgão competente, quando for o caso</w:t>
      </w:r>
      <w:r w:rsidRPr="006A63A1">
        <w:rPr>
          <w:rFonts w:ascii="Times New Roman" w:hAnsi="Times New Roman" w:cs="Times New Roman"/>
          <w:sz w:val="20"/>
          <w:szCs w:val="20"/>
        </w:rPr>
        <w:t>;</w:t>
      </w:r>
      <w:r w:rsidRPr="006A63A1">
        <w:rPr>
          <w:rFonts w:ascii="Times New Roman" w:hAnsi="Times New Roman" w:cs="Times New Roman"/>
          <w:i/>
          <w:color w:val="FF0000"/>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ind w:left="449"/>
        <w:rPr>
          <w:rFonts w:ascii="Times New Roman" w:hAnsi="Times New Roman" w:cs="Times New Roman"/>
          <w:sz w:val="20"/>
          <w:szCs w:val="20"/>
        </w:rPr>
      </w:pPr>
      <w:r w:rsidRPr="006A63A1">
        <w:rPr>
          <w:rFonts w:ascii="Times New Roman" w:hAnsi="Times New Roman" w:cs="Times New Roman"/>
          <w:sz w:val="20"/>
          <w:szCs w:val="20"/>
        </w:rPr>
        <w:t xml:space="preserve">6.2.  </w:t>
      </w:r>
      <w:r w:rsidRPr="006A63A1">
        <w:rPr>
          <w:rFonts w:ascii="Times New Roman" w:hAnsi="Times New Roman" w:cs="Times New Roman"/>
          <w:sz w:val="20"/>
          <w:szCs w:val="20"/>
        </w:rPr>
        <w:tab/>
        <w:t xml:space="preserve">Todas as especificações do objeto contidas na proposta vinculam a Contratada.  </w:t>
      </w:r>
    </w:p>
    <w:p w:rsidR="004F28B8" w:rsidRPr="006A63A1" w:rsidRDefault="00DA647F" w:rsidP="006A63A1">
      <w:pPr>
        <w:spacing w:after="132"/>
        <w:ind w:left="449" w:right="10"/>
        <w:rPr>
          <w:rFonts w:ascii="Times New Roman" w:hAnsi="Times New Roman" w:cs="Times New Roman"/>
          <w:sz w:val="20"/>
          <w:szCs w:val="20"/>
        </w:rPr>
      </w:pPr>
      <w:r w:rsidRPr="006A63A1">
        <w:rPr>
          <w:rFonts w:ascii="Times New Roman" w:hAnsi="Times New Roman" w:cs="Times New Roman"/>
          <w:sz w:val="20"/>
          <w:szCs w:val="20"/>
        </w:rPr>
        <w:t xml:space="preserve">6.3. Nos valores propostos estarão inclusos todos os custos operacionais, encargos previdenciários, trabalhistas, tributários, comerciais e quaisquer outros que incidam direta ou indiretamente no fornecimento dos bens.  </w:t>
      </w:r>
    </w:p>
    <w:p w:rsidR="004F28B8" w:rsidRPr="006A63A1" w:rsidRDefault="00DA647F" w:rsidP="006A63A1">
      <w:pPr>
        <w:spacing w:after="132"/>
        <w:ind w:left="449" w:right="7"/>
        <w:rPr>
          <w:rFonts w:ascii="Times New Roman" w:hAnsi="Times New Roman" w:cs="Times New Roman"/>
          <w:sz w:val="20"/>
          <w:szCs w:val="20"/>
        </w:rPr>
      </w:pPr>
      <w:r w:rsidRPr="006A63A1">
        <w:rPr>
          <w:rFonts w:ascii="Times New Roman" w:hAnsi="Times New Roman" w:cs="Times New Roman"/>
          <w:sz w:val="20"/>
          <w:szCs w:val="20"/>
        </w:rPr>
        <w:t xml:space="preserve">6.4. Os preços ofertados, tanto na proposta inicial, quanto na etapa de lances, serão de exclusiva responsabilidade do licitante, não lhe assistindo o direito de pleitear qualquer alteração, sob alegação de erro, omissão ou qualquer outro pretexto.  </w:t>
      </w:r>
    </w:p>
    <w:p w:rsidR="004F28B8" w:rsidRPr="006A63A1" w:rsidRDefault="00DA647F" w:rsidP="006A63A1">
      <w:pPr>
        <w:spacing w:after="129"/>
        <w:ind w:left="449"/>
        <w:rPr>
          <w:rFonts w:ascii="Times New Roman" w:hAnsi="Times New Roman" w:cs="Times New Roman"/>
          <w:sz w:val="20"/>
          <w:szCs w:val="20"/>
        </w:rPr>
      </w:pPr>
      <w:r w:rsidRPr="006A63A1">
        <w:rPr>
          <w:rFonts w:ascii="Times New Roman" w:hAnsi="Times New Roman" w:cs="Times New Roman"/>
          <w:sz w:val="20"/>
          <w:szCs w:val="20"/>
        </w:rPr>
        <w:t>6.5. O prazo de validade da proposta não será inferior a 60 (sessenta) dias</w:t>
      </w:r>
      <w:r w:rsidRPr="006A63A1">
        <w:rPr>
          <w:rFonts w:ascii="Times New Roman" w:hAnsi="Times New Roman" w:cs="Times New Roman"/>
          <w:b/>
          <w:sz w:val="20"/>
          <w:szCs w:val="20"/>
        </w:rPr>
        <w:t>,</w:t>
      </w:r>
      <w:r w:rsidRPr="006A63A1">
        <w:rPr>
          <w:rFonts w:ascii="Times New Roman" w:hAnsi="Times New Roman" w:cs="Times New Roman"/>
          <w:sz w:val="20"/>
          <w:szCs w:val="20"/>
        </w:rPr>
        <w:t xml:space="preserve"> a contar da data de sua apresentação.   </w:t>
      </w:r>
    </w:p>
    <w:p w:rsidR="004F28B8" w:rsidRPr="006A63A1" w:rsidRDefault="00DA647F" w:rsidP="006A63A1">
      <w:pPr>
        <w:spacing w:after="129"/>
        <w:ind w:left="449" w:right="9"/>
        <w:rPr>
          <w:rFonts w:ascii="Times New Roman" w:hAnsi="Times New Roman" w:cs="Times New Roman"/>
          <w:sz w:val="20"/>
          <w:szCs w:val="20"/>
        </w:rPr>
      </w:pPr>
      <w:r w:rsidRPr="006A63A1">
        <w:rPr>
          <w:rFonts w:ascii="Times New Roman" w:hAnsi="Times New Roman" w:cs="Times New Roman"/>
          <w:sz w:val="20"/>
          <w:szCs w:val="20"/>
        </w:rPr>
        <w:t xml:space="preserve">6.6. O licitante deverá declarar, para cada item, em campo próprio do sistema BLL, se o produto ofertado é manufaturado nacional beneficiado por um dos critérios de margem de preferência indicados no Termo de Referência.  </w:t>
      </w:r>
    </w:p>
    <w:p w:rsidR="004F28B8" w:rsidRPr="006A63A1" w:rsidRDefault="00DA647F" w:rsidP="006A63A1">
      <w:pPr>
        <w:spacing w:after="132"/>
        <w:ind w:left="449" w:right="12"/>
        <w:rPr>
          <w:rFonts w:ascii="Times New Roman" w:hAnsi="Times New Roman" w:cs="Times New Roman"/>
          <w:sz w:val="20"/>
          <w:szCs w:val="20"/>
        </w:rPr>
      </w:pPr>
      <w:r w:rsidRPr="006A63A1">
        <w:rPr>
          <w:rFonts w:ascii="Times New Roman" w:hAnsi="Times New Roman" w:cs="Times New Roman"/>
          <w:sz w:val="20"/>
          <w:szCs w:val="20"/>
        </w:rPr>
        <w:t xml:space="preserve">6.7. Os licitantes devem respeitar os preços máximos estabelecidos nas normas de regência de contratações públicas federais, quando participarem de licitações públicas;  </w:t>
      </w:r>
    </w:p>
    <w:p w:rsidR="004F28B8" w:rsidRPr="006A63A1" w:rsidRDefault="00DA647F" w:rsidP="006A63A1">
      <w:pPr>
        <w:ind w:left="1651" w:hanging="504"/>
        <w:rPr>
          <w:rFonts w:ascii="Times New Roman" w:hAnsi="Times New Roman" w:cs="Times New Roman"/>
          <w:sz w:val="20"/>
          <w:szCs w:val="20"/>
        </w:rPr>
      </w:pPr>
      <w:r w:rsidRPr="006A63A1">
        <w:rPr>
          <w:rFonts w:ascii="Times New Roman" w:hAnsi="Times New Roman" w:cs="Times New Roman"/>
          <w:sz w:val="20"/>
          <w:szCs w:val="20"/>
        </w:rPr>
        <w:t xml:space="preserve">6.7.1. O descumprimento das regras supramencionadas pela Administração por parte dos contratados pode ensejar a fiscalização do Tribunal de </w:t>
      </w:r>
    </w:p>
    <w:p w:rsidR="004F28B8" w:rsidRPr="006A63A1" w:rsidRDefault="00DA647F" w:rsidP="006A63A1">
      <w:pPr>
        <w:spacing w:after="17" w:line="259" w:lineRule="auto"/>
        <w:ind w:left="10" w:right="-4"/>
        <w:rPr>
          <w:rFonts w:ascii="Times New Roman" w:hAnsi="Times New Roman" w:cs="Times New Roman"/>
          <w:sz w:val="20"/>
          <w:szCs w:val="20"/>
        </w:rPr>
      </w:pPr>
      <w:r w:rsidRPr="006A63A1">
        <w:rPr>
          <w:rFonts w:ascii="Times New Roman" w:hAnsi="Times New Roman" w:cs="Times New Roman"/>
          <w:sz w:val="20"/>
          <w:szCs w:val="20"/>
        </w:rPr>
        <w:t xml:space="preserve">Contas do Estado e, após o devido processo legal, gerar as seguintes </w:t>
      </w:r>
    </w:p>
    <w:p w:rsidR="004F28B8" w:rsidRPr="006A63A1" w:rsidRDefault="00DA647F" w:rsidP="006A63A1">
      <w:pPr>
        <w:spacing w:after="243"/>
        <w:ind w:left="1661" w:right="8"/>
        <w:rPr>
          <w:rFonts w:ascii="Times New Roman" w:hAnsi="Times New Roman" w:cs="Times New Roman"/>
          <w:sz w:val="20"/>
          <w:szCs w:val="20"/>
        </w:rPr>
      </w:pPr>
      <w:r w:rsidRPr="006A63A1">
        <w:rPr>
          <w:rFonts w:ascii="Times New Roman" w:hAnsi="Times New Roman" w:cs="Times New Roman"/>
          <w:sz w:val="20"/>
          <w:szCs w:val="20"/>
        </w:rPr>
        <w:t xml:space="preserve">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r w:rsidR="006A63A1" w:rsidRPr="006A63A1">
        <w:rPr>
          <w:rFonts w:ascii="Times New Roman" w:hAnsi="Times New Roman" w:cs="Times New Roman"/>
          <w:sz w:val="20"/>
          <w:szCs w:val="20"/>
        </w:rPr>
        <w:t>sobre preço</w:t>
      </w:r>
      <w:r w:rsidRPr="006A63A1">
        <w:rPr>
          <w:rFonts w:ascii="Times New Roman" w:hAnsi="Times New Roman" w:cs="Times New Roman"/>
          <w:sz w:val="20"/>
          <w:szCs w:val="20"/>
        </w:rPr>
        <w:t xml:space="preserve"> na execução do contrato.  </w:t>
      </w:r>
    </w:p>
    <w:p w:rsidR="004F28B8" w:rsidRPr="006A63A1" w:rsidRDefault="00DA647F" w:rsidP="006A63A1">
      <w:pPr>
        <w:pStyle w:val="Ttulo1"/>
        <w:spacing w:after="105"/>
        <w:ind w:left="9"/>
        <w:rPr>
          <w:rFonts w:ascii="Times New Roman" w:hAnsi="Times New Roman" w:cs="Times New Roman"/>
          <w:sz w:val="20"/>
          <w:szCs w:val="20"/>
        </w:rPr>
      </w:pPr>
      <w:r w:rsidRPr="006A63A1">
        <w:rPr>
          <w:rFonts w:ascii="Times New Roman" w:hAnsi="Times New Roman" w:cs="Times New Roman"/>
          <w:sz w:val="20"/>
          <w:szCs w:val="20"/>
        </w:rPr>
        <w:t xml:space="preserve">7. DA ABERTURA DA SESSÃO, CLASSIFICAÇÃO DAS PROPOSTAS E FORMULAÇÃO DE LANCES   </w:t>
      </w:r>
    </w:p>
    <w:p w:rsidR="004F28B8" w:rsidRPr="006A63A1" w:rsidRDefault="00DA647F" w:rsidP="006A63A1">
      <w:pPr>
        <w:spacing w:after="132"/>
        <w:ind w:left="449"/>
        <w:rPr>
          <w:rFonts w:ascii="Times New Roman" w:hAnsi="Times New Roman" w:cs="Times New Roman"/>
          <w:sz w:val="20"/>
          <w:szCs w:val="20"/>
        </w:rPr>
      </w:pPr>
      <w:r w:rsidRPr="006A63A1">
        <w:rPr>
          <w:rFonts w:ascii="Times New Roman" w:hAnsi="Times New Roman" w:cs="Times New Roman"/>
          <w:sz w:val="20"/>
          <w:szCs w:val="20"/>
        </w:rPr>
        <w:t xml:space="preserve">7.1. A abertura da presente licitação dar-se-á em sessão pública, por meio de sistema eletrônico, na data, horário e local indicados neste Edital.  </w:t>
      </w:r>
    </w:p>
    <w:p w:rsidR="004F28B8" w:rsidRPr="006A63A1" w:rsidRDefault="00DA647F" w:rsidP="006A63A1">
      <w:pPr>
        <w:spacing w:after="130"/>
        <w:ind w:left="449" w:right="9"/>
        <w:rPr>
          <w:rFonts w:ascii="Times New Roman" w:hAnsi="Times New Roman" w:cs="Times New Roman"/>
          <w:sz w:val="20"/>
          <w:szCs w:val="20"/>
        </w:rPr>
      </w:pPr>
      <w:r w:rsidRPr="006A63A1">
        <w:rPr>
          <w:rFonts w:ascii="Times New Roman" w:hAnsi="Times New Roman" w:cs="Times New Roman"/>
          <w:sz w:val="20"/>
          <w:szCs w:val="20"/>
        </w:rPr>
        <w:t xml:space="preserve">7.2.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rsidR="004F28B8" w:rsidRPr="006A63A1" w:rsidRDefault="00DA647F" w:rsidP="006A63A1">
      <w:pPr>
        <w:spacing w:after="130"/>
        <w:ind w:left="1157"/>
        <w:rPr>
          <w:rFonts w:ascii="Times New Roman" w:hAnsi="Times New Roman" w:cs="Times New Roman"/>
          <w:sz w:val="20"/>
          <w:szCs w:val="20"/>
        </w:rPr>
      </w:pPr>
      <w:r w:rsidRPr="006A63A1">
        <w:rPr>
          <w:rFonts w:ascii="Times New Roman" w:hAnsi="Times New Roman" w:cs="Times New Roman"/>
          <w:sz w:val="20"/>
          <w:szCs w:val="20"/>
        </w:rPr>
        <w:t xml:space="preserve">7.2.1.  </w:t>
      </w:r>
      <w:r w:rsidRPr="006A63A1">
        <w:rPr>
          <w:rFonts w:ascii="Times New Roman" w:hAnsi="Times New Roman" w:cs="Times New Roman"/>
          <w:sz w:val="20"/>
          <w:szCs w:val="20"/>
        </w:rPr>
        <w:tab/>
        <w:t xml:space="preserve">Também será desclassificada a proposta que identifique o licitante.  </w:t>
      </w:r>
    </w:p>
    <w:p w:rsidR="004F28B8" w:rsidRPr="006A63A1" w:rsidRDefault="00DA647F" w:rsidP="006A63A1">
      <w:pPr>
        <w:spacing w:after="131"/>
        <w:ind w:left="1157" w:right="4"/>
        <w:rPr>
          <w:rFonts w:ascii="Times New Roman" w:hAnsi="Times New Roman" w:cs="Times New Roman"/>
          <w:sz w:val="20"/>
          <w:szCs w:val="20"/>
        </w:rPr>
      </w:pPr>
      <w:r w:rsidRPr="006A63A1">
        <w:rPr>
          <w:rFonts w:ascii="Times New Roman" w:hAnsi="Times New Roman" w:cs="Times New Roman"/>
          <w:sz w:val="20"/>
          <w:szCs w:val="20"/>
        </w:rPr>
        <w:t xml:space="preserve">7.2.2. A desclassificação será sempre fundamentada e registrada no sistema, com acompanhamento em tempo real por todos os participantes.  7.2.3. A não desclassificação da proposta não impede o seu julgamento definitivo em sentido contrário, levado a efeito na fase de aceitação.  </w:t>
      </w:r>
    </w:p>
    <w:p w:rsidR="004F28B8" w:rsidRPr="006A63A1" w:rsidRDefault="00DA647F" w:rsidP="006A63A1">
      <w:pPr>
        <w:spacing w:after="132"/>
        <w:ind w:left="449"/>
        <w:rPr>
          <w:rFonts w:ascii="Times New Roman" w:hAnsi="Times New Roman" w:cs="Times New Roman"/>
          <w:sz w:val="20"/>
          <w:szCs w:val="20"/>
        </w:rPr>
      </w:pPr>
      <w:r w:rsidRPr="006A63A1">
        <w:rPr>
          <w:rFonts w:ascii="Times New Roman" w:hAnsi="Times New Roman" w:cs="Times New Roman"/>
          <w:sz w:val="20"/>
          <w:szCs w:val="20"/>
        </w:rPr>
        <w:t xml:space="preserve">7.3. O sistema ordenará automaticamente as propostas classificadas, sendo que somente estas participarão da fase de lances.  </w:t>
      </w:r>
    </w:p>
    <w:p w:rsidR="004F28B8" w:rsidRPr="006A63A1" w:rsidRDefault="00DA647F" w:rsidP="006A63A1">
      <w:pPr>
        <w:spacing w:after="130"/>
        <w:ind w:left="449"/>
        <w:rPr>
          <w:rFonts w:ascii="Times New Roman" w:hAnsi="Times New Roman" w:cs="Times New Roman"/>
          <w:sz w:val="20"/>
          <w:szCs w:val="20"/>
        </w:rPr>
      </w:pPr>
      <w:r w:rsidRPr="006A63A1">
        <w:rPr>
          <w:rFonts w:ascii="Times New Roman" w:hAnsi="Times New Roman" w:cs="Times New Roman"/>
          <w:sz w:val="20"/>
          <w:szCs w:val="20"/>
        </w:rPr>
        <w:t xml:space="preserve">7.4. O sistema disponibilizará campo próprio para troca de mensagens entre o Pregoeiro e os licitantes.  </w:t>
      </w:r>
    </w:p>
    <w:p w:rsidR="004F28B8" w:rsidRPr="006A63A1" w:rsidRDefault="00DA647F" w:rsidP="006A63A1">
      <w:pPr>
        <w:spacing w:after="127" w:line="275" w:lineRule="auto"/>
        <w:ind w:left="449"/>
        <w:rPr>
          <w:rFonts w:ascii="Times New Roman" w:hAnsi="Times New Roman" w:cs="Times New Roman"/>
          <w:sz w:val="20"/>
          <w:szCs w:val="20"/>
        </w:rPr>
      </w:pPr>
      <w:r w:rsidRPr="006A63A1">
        <w:rPr>
          <w:rFonts w:ascii="Times New Roman" w:hAnsi="Times New Roman" w:cs="Times New Roman"/>
          <w:sz w:val="20"/>
          <w:szCs w:val="20"/>
        </w:rPr>
        <w:t xml:space="preserve">7.5.  </w:t>
      </w:r>
      <w:r w:rsidRPr="006A63A1">
        <w:rPr>
          <w:rFonts w:ascii="Times New Roman" w:hAnsi="Times New Roman" w:cs="Times New Roman"/>
          <w:sz w:val="20"/>
          <w:szCs w:val="20"/>
        </w:rPr>
        <w:tab/>
        <w:t xml:space="preserve"> Iniciada a etapa competitiva, os licitantes deverão encaminhar lances exclusivamente por meio do sistema eletrônico, sendo imediatamente informados do seu recebimento e do valor consignado no registro.   </w:t>
      </w:r>
    </w:p>
    <w:p w:rsidR="004F28B8" w:rsidRPr="006A63A1" w:rsidRDefault="00DA647F" w:rsidP="006A63A1">
      <w:pPr>
        <w:tabs>
          <w:tab w:val="center" w:pos="1397"/>
          <w:tab w:val="right" w:pos="9119"/>
        </w:tabs>
        <w:spacing w:after="143"/>
        <w:ind w:left="0" w:firstLine="0"/>
        <w:rPr>
          <w:rFonts w:ascii="Times New Roman" w:hAnsi="Times New Roman" w:cs="Times New Roman"/>
          <w:sz w:val="20"/>
          <w:szCs w:val="20"/>
        </w:rPr>
      </w:pPr>
      <w:r w:rsidRPr="006A63A1">
        <w:rPr>
          <w:rFonts w:ascii="Times New Roman" w:eastAsia="Calibri" w:hAnsi="Times New Roman" w:cs="Times New Roman"/>
          <w:sz w:val="20"/>
          <w:szCs w:val="20"/>
        </w:rPr>
        <w:t xml:space="preserve"> </w:t>
      </w:r>
      <w:r w:rsidRPr="006A63A1">
        <w:rPr>
          <w:rFonts w:ascii="Times New Roman" w:eastAsia="Calibri" w:hAnsi="Times New Roman" w:cs="Times New Roman"/>
          <w:sz w:val="20"/>
          <w:szCs w:val="20"/>
        </w:rPr>
        <w:tab/>
      </w:r>
      <w:r w:rsidRPr="006A63A1">
        <w:rPr>
          <w:rFonts w:ascii="Times New Roman" w:hAnsi="Times New Roman" w:cs="Times New Roman"/>
          <w:sz w:val="20"/>
          <w:szCs w:val="20"/>
        </w:rPr>
        <w:t xml:space="preserve">7.5.1.  </w:t>
      </w:r>
      <w:r w:rsidRPr="006A63A1">
        <w:rPr>
          <w:rFonts w:ascii="Times New Roman" w:hAnsi="Times New Roman" w:cs="Times New Roman"/>
          <w:sz w:val="20"/>
          <w:szCs w:val="20"/>
        </w:rPr>
        <w:tab/>
        <w:t xml:space="preserve">O lance deverá ser ofertado pelo </w:t>
      </w:r>
      <w:r w:rsidRPr="006A63A1">
        <w:rPr>
          <w:rFonts w:ascii="Times New Roman" w:hAnsi="Times New Roman" w:cs="Times New Roman"/>
          <w:b/>
          <w:sz w:val="20"/>
          <w:szCs w:val="20"/>
          <w:u w:val="single" w:color="000000"/>
        </w:rPr>
        <w:t>VALOR UNITÁRIO DO ITEM</w:t>
      </w:r>
      <w:r w:rsidRPr="006A63A1">
        <w:rPr>
          <w:rFonts w:ascii="Times New Roman" w:hAnsi="Times New Roman" w:cs="Times New Roman"/>
          <w:b/>
          <w:i/>
          <w:sz w:val="20"/>
          <w:szCs w:val="20"/>
        </w:rPr>
        <w:t>.</w:t>
      </w:r>
      <w:r w:rsidRPr="006A63A1">
        <w:rPr>
          <w:rFonts w:ascii="Times New Roman" w:hAnsi="Times New Roman" w:cs="Times New Roman"/>
          <w:sz w:val="20"/>
          <w:szCs w:val="20"/>
        </w:rPr>
        <w:t xml:space="preserve">  </w:t>
      </w:r>
    </w:p>
    <w:p w:rsidR="004F28B8" w:rsidRPr="006A63A1" w:rsidRDefault="00DA647F" w:rsidP="006A63A1">
      <w:pPr>
        <w:ind w:left="449"/>
        <w:rPr>
          <w:rFonts w:ascii="Times New Roman" w:hAnsi="Times New Roman" w:cs="Times New Roman"/>
          <w:sz w:val="20"/>
          <w:szCs w:val="20"/>
        </w:rPr>
      </w:pPr>
      <w:r w:rsidRPr="006A63A1">
        <w:rPr>
          <w:rFonts w:ascii="Times New Roman" w:hAnsi="Times New Roman" w:cs="Times New Roman"/>
          <w:sz w:val="20"/>
          <w:szCs w:val="20"/>
        </w:rPr>
        <w:t xml:space="preserve">7.6. Os licitantes poderão oferecer lances sucessivos, observando o horário fixado para abertura da sessão e as regras estabelecidas no Edital.  </w:t>
      </w:r>
    </w:p>
    <w:p w:rsidR="004F28B8" w:rsidRPr="006A63A1" w:rsidRDefault="004F28B8" w:rsidP="006A63A1">
      <w:pPr>
        <w:spacing w:after="1" w:line="259" w:lineRule="auto"/>
        <w:ind w:left="108" w:firstLine="0"/>
        <w:rPr>
          <w:rFonts w:ascii="Times New Roman" w:hAnsi="Times New Roman" w:cs="Times New Roman"/>
          <w:sz w:val="20"/>
          <w:szCs w:val="20"/>
        </w:rPr>
      </w:pPr>
    </w:p>
    <w:p w:rsidR="004F28B8" w:rsidRPr="006A63A1" w:rsidRDefault="00DA647F" w:rsidP="006A63A1">
      <w:pPr>
        <w:spacing w:after="129"/>
        <w:ind w:left="449"/>
        <w:rPr>
          <w:rFonts w:ascii="Times New Roman" w:hAnsi="Times New Roman" w:cs="Times New Roman"/>
          <w:sz w:val="20"/>
          <w:szCs w:val="20"/>
        </w:rPr>
      </w:pPr>
      <w:r w:rsidRPr="006A63A1">
        <w:rPr>
          <w:rFonts w:ascii="Times New Roman" w:hAnsi="Times New Roman" w:cs="Times New Roman"/>
          <w:sz w:val="20"/>
          <w:szCs w:val="20"/>
        </w:rPr>
        <w:t xml:space="preserve">7.7. O licitante somente poderá oferecer lance de valor inferior ou ao último por ele ofertado e registrado pelo sistema.  </w:t>
      </w:r>
    </w:p>
    <w:p w:rsidR="004F28B8" w:rsidRPr="006A63A1" w:rsidRDefault="00DA647F" w:rsidP="006A63A1">
      <w:pPr>
        <w:spacing w:after="129"/>
        <w:ind w:left="449" w:right="13"/>
        <w:rPr>
          <w:rFonts w:ascii="Times New Roman" w:hAnsi="Times New Roman" w:cs="Times New Roman"/>
          <w:color w:val="auto"/>
          <w:sz w:val="20"/>
          <w:szCs w:val="20"/>
        </w:rPr>
      </w:pPr>
      <w:r w:rsidRPr="006A63A1">
        <w:rPr>
          <w:rFonts w:ascii="Times New Roman" w:hAnsi="Times New Roman" w:cs="Times New Roman"/>
          <w:sz w:val="20"/>
          <w:szCs w:val="20"/>
        </w:rPr>
        <w:t xml:space="preserve">7.8. O intervalo mínimo de diferença de valores entre os lances, que incidirá tanto em relação aos lances intermediários quanto em relação à proposta que cobrir a melhor oferta deverá ser de </w:t>
      </w:r>
      <w:r w:rsidRPr="006A63A1">
        <w:rPr>
          <w:rFonts w:ascii="Times New Roman" w:hAnsi="Times New Roman" w:cs="Times New Roman"/>
          <w:color w:val="auto"/>
          <w:sz w:val="20"/>
          <w:szCs w:val="20"/>
        </w:rPr>
        <w:t xml:space="preserve">no mínimo </w:t>
      </w:r>
      <w:r w:rsidR="00FF5E22">
        <w:rPr>
          <w:rFonts w:ascii="Times New Roman" w:hAnsi="Times New Roman" w:cs="Times New Roman"/>
          <w:b/>
          <w:color w:val="auto"/>
          <w:sz w:val="20"/>
          <w:szCs w:val="20"/>
          <w:u w:val="single" w:color="000000"/>
        </w:rPr>
        <w:t>R$ 00 (zero</w:t>
      </w:r>
      <w:r w:rsidRPr="006A63A1">
        <w:rPr>
          <w:rFonts w:ascii="Times New Roman" w:hAnsi="Times New Roman" w:cs="Times New Roman"/>
          <w:b/>
          <w:color w:val="auto"/>
          <w:sz w:val="20"/>
          <w:szCs w:val="20"/>
          <w:u w:val="single" w:color="000000"/>
        </w:rPr>
        <w:t>).</w:t>
      </w:r>
      <w:r w:rsidRPr="006A63A1">
        <w:rPr>
          <w:rFonts w:ascii="Times New Roman" w:hAnsi="Times New Roman" w:cs="Times New Roman"/>
          <w:b/>
          <w:color w:val="auto"/>
          <w:sz w:val="20"/>
          <w:szCs w:val="20"/>
        </w:rPr>
        <w:t xml:space="preserve"> </w:t>
      </w:r>
      <w:r w:rsidRPr="006A63A1">
        <w:rPr>
          <w:rFonts w:ascii="Times New Roman" w:hAnsi="Times New Roman" w:cs="Times New Roman"/>
          <w:color w:val="auto"/>
          <w:sz w:val="20"/>
          <w:szCs w:val="20"/>
        </w:rPr>
        <w:t xml:space="preserve">  </w:t>
      </w:r>
    </w:p>
    <w:p w:rsidR="004F28B8" w:rsidRPr="006A63A1" w:rsidRDefault="00DA647F" w:rsidP="006A63A1">
      <w:pPr>
        <w:spacing w:after="125"/>
        <w:ind w:left="449" w:right="12"/>
        <w:rPr>
          <w:rFonts w:ascii="Times New Roman" w:hAnsi="Times New Roman" w:cs="Times New Roman"/>
          <w:sz w:val="20"/>
          <w:szCs w:val="20"/>
        </w:rPr>
      </w:pPr>
      <w:r w:rsidRPr="006A63A1">
        <w:rPr>
          <w:rFonts w:ascii="Times New Roman" w:hAnsi="Times New Roman" w:cs="Times New Roman"/>
          <w:sz w:val="20"/>
          <w:szCs w:val="20"/>
        </w:rPr>
        <w:t xml:space="preserve">7.9. O intervalo entre os lances enviados pelo mesmo licitante não poderá ser inferior a vinte (20) segundos e o intervalo entre lances não poderá ser inferior a três (3) segundos, sob pena de serem automaticamente descartados pelo sistema os respectivos lances.   </w:t>
      </w:r>
    </w:p>
    <w:p w:rsidR="004F28B8" w:rsidRPr="006A63A1" w:rsidRDefault="00DA647F" w:rsidP="006A63A1">
      <w:pPr>
        <w:spacing w:after="123"/>
        <w:ind w:left="799" w:right="12" w:hanging="360"/>
        <w:rPr>
          <w:rFonts w:ascii="Times New Roman" w:hAnsi="Times New Roman" w:cs="Times New Roman"/>
          <w:sz w:val="20"/>
          <w:szCs w:val="20"/>
        </w:rPr>
      </w:pPr>
      <w:r w:rsidRPr="006A63A1">
        <w:rPr>
          <w:rFonts w:ascii="Times New Roman" w:hAnsi="Times New Roman" w:cs="Times New Roman"/>
          <w:sz w:val="20"/>
          <w:szCs w:val="20"/>
        </w:rPr>
        <w:t xml:space="preserve">7.10 Será adotado para o envio de lances no Pregão Eletrônico o modo de disputa </w:t>
      </w:r>
      <w:r w:rsidRPr="006A63A1">
        <w:rPr>
          <w:rFonts w:ascii="Times New Roman" w:hAnsi="Times New Roman" w:cs="Times New Roman"/>
          <w:b/>
          <w:sz w:val="20"/>
          <w:szCs w:val="20"/>
          <w:u w:val="single" w:color="000000"/>
        </w:rPr>
        <w:t>“ABERTO”</w:t>
      </w:r>
      <w:r w:rsidRPr="006A63A1">
        <w:rPr>
          <w:rFonts w:ascii="Times New Roman" w:hAnsi="Times New Roman" w:cs="Times New Roman"/>
          <w:b/>
          <w:sz w:val="20"/>
          <w:szCs w:val="20"/>
        </w:rPr>
        <w:t>,</w:t>
      </w:r>
      <w:r w:rsidRPr="006A63A1">
        <w:rPr>
          <w:rFonts w:ascii="Times New Roman" w:hAnsi="Times New Roman" w:cs="Times New Roman"/>
          <w:sz w:val="20"/>
          <w:szCs w:val="20"/>
        </w:rPr>
        <w:t xml:space="preserve"> em que os licitantes apresentarão lances públicos e sucessivos, com prorrogações.  </w:t>
      </w:r>
    </w:p>
    <w:p w:rsidR="004F28B8" w:rsidRPr="006A63A1" w:rsidRDefault="00DA647F" w:rsidP="006A63A1">
      <w:pPr>
        <w:spacing w:after="125"/>
        <w:ind w:left="799" w:right="4" w:hanging="360"/>
        <w:rPr>
          <w:rFonts w:ascii="Times New Roman" w:hAnsi="Times New Roman" w:cs="Times New Roman"/>
          <w:sz w:val="20"/>
          <w:szCs w:val="20"/>
        </w:rPr>
      </w:pPr>
      <w:r w:rsidRPr="006A63A1">
        <w:rPr>
          <w:rFonts w:ascii="Times New Roman" w:hAnsi="Times New Roman" w:cs="Times New Roman"/>
          <w:sz w:val="20"/>
          <w:szCs w:val="20"/>
        </w:rPr>
        <w:t xml:space="preserve">7.11 A etapa de lances da sessão pública terá duração de dez minutos e, após isso, será prorrogada automaticamente pelo sistema quando houver lance ofertado nos últimos dois minutos do período de duração da sessão pública.  </w:t>
      </w:r>
    </w:p>
    <w:p w:rsidR="004F28B8" w:rsidRPr="006A63A1" w:rsidRDefault="00DA647F" w:rsidP="006A63A1">
      <w:pPr>
        <w:spacing w:after="125"/>
        <w:ind w:left="799" w:right="8" w:hanging="360"/>
        <w:rPr>
          <w:rFonts w:ascii="Times New Roman" w:hAnsi="Times New Roman" w:cs="Times New Roman"/>
          <w:sz w:val="20"/>
          <w:szCs w:val="20"/>
        </w:rPr>
      </w:pPr>
      <w:r w:rsidRPr="006A63A1">
        <w:rPr>
          <w:rFonts w:ascii="Times New Roman" w:hAnsi="Times New Roman" w:cs="Times New Roman"/>
          <w:sz w:val="20"/>
          <w:szCs w:val="20"/>
        </w:rPr>
        <w:t xml:space="preserve">7.12 A prorrogação automática da etapa de lances, de que trata o item anterior, será de dois minutos e ocorrerá sucessivamente sempre que houver lances enviados nesse período de prorrogação, inclusive no caso de lances intermediários.  </w:t>
      </w:r>
    </w:p>
    <w:p w:rsidR="004F28B8" w:rsidRPr="006A63A1" w:rsidRDefault="00DA647F" w:rsidP="006A63A1">
      <w:pPr>
        <w:ind w:left="799" w:hanging="360"/>
        <w:rPr>
          <w:rFonts w:ascii="Times New Roman" w:hAnsi="Times New Roman" w:cs="Times New Roman"/>
          <w:sz w:val="20"/>
          <w:szCs w:val="20"/>
        </w:rPr>
      </w:pPr>
      <w:r w:rsidRPr="006A63A1">
        <w:rPr>
          <w:rFonts w:ascii="Times New Roman" w:hAnsi="Times New Roman" w:cs="Times New Roman"/>
          <w:sz w:val="20"/>
          <w:szCs w:val="20"/>
        </w:rPr>
        <w:t xml:space="preserve">7.13 Não havendo novos lances na forma estabelecida nos itens anteriores, a sessão pública encerrar-se-á automaticamente.  </w:t>
      </w:r>
    </w:p>
    <w:p w:rsidR="004F28B8" w:rsidRPr="006A63A1" w:rsidRDefault="00DA647F" w:rsidP="006A63A1">
      <w:pPr>
        <w:spacing w:after="127"/>
        <w:ind w:left="799" w:right="11" w:hanging="360"/>
        <w:rPr>
          <w:rFonts w:ascii="Times New Roman" w:hAnsi="Times New Roman" w:cs="Times New Roman"/>
          <w:sz w:val="20"/>
          <w:szCs w:val="20"/>
        </w:rPr>
      </w:pPr>
      <w:r w:rsidRPr="006A63A1">
        <w:rPr>
          <w:rFonts w:ascii="Times New Roman" w:hAnsi="Times New Roman" w:cs="Times New Roman"/>
          <w:sz w:val="20"/>
          <w:szCs w:val="20"/>
        </w:rPr>
        <w:t xml:space="preserve">7.14 Encerrada a fase competitiva sem que haja a prorrogação automática pelo sistema, poderá o pregoeiro, assessorado pela equipe de apoio, justificadamente, admitir o reinício da sessão pública de lances, em prol da consecução do melhor preço.  </w:t>
      </w:r>
    </w:p>
    <w:p w:rsidR="004F28B8" w:rsidRPr="006A63A1" w:rsidRDefault="00DA647F" w:rsidP="006A63A1">
      <w:pPr>
        <w:spacing w:after="132"/>
        <w:ind w:left="449"/>
        <w:rPr>
          <w:rFonts w:ascii="Times New Roman" w:hAnsi="Times New Roman" w:cs="Times New Roman"/>
          <w:sz w:val="20"/>
          <w:szCs w:val="20"/>
        </w:rPr>
      </w:pPr>
      <w:r w:rsidRPr="006A63A1">
        <w:rPr>
          <w:rFonts w:ascii="Times New Roman" w:hAnsi="Times New Roman" w:cs="Times New Roman"/>
          <w:sz w:val="20"/>
          <w:szCs w:val="20"/>
        </w:rPr>
        <w:t xml:space="preserve">7.10. Não serão aceitos dois ou mais lances de mesmo valor, prevalecendo aquele que for recebido e registrado em primeiro lugar.   </w:t>
      </w:r>
    </w:p>
    <w:p w:rsidR="004F28B8" w:rsidRPr="006A63A1" w:rsidRDefault="00DA647F" w:rsidP="006A63A1">
      <w:pPr>
        <w:ind w:left="449"/>
        <w:rPr>
          <w:rFonts w:ascii="Times New Roman" w:hAnsi="Times New Roman" w:cs="Times New Roman"/>
          <w:sz w:val="20"/>
          <w:szCs w:val="20"/>
        </w:rPr>
      </w:pPr>
      <w:r w:rsidRPr="006A63A1">
        <w:rPr>
          <w:rFonts w:ascii="Times New Roman" w:hAnsi="Times New Roman" w:cs="Times New Roman"/>
          <w:sz w:val="20"/>
          <w:szCs w:val="20"/>
        </w:rPr>
        <w:t xml:space="preserve">7.11. Durante o transcurso da sessão pública, os licitantes serão informados, em tempo real, do valor do menor lance registrado, vedada a identificação do licitante.   </w:t>
      </w:r>
    </w:p>
    <w:p w:rsidR="004F28B8" w:rsidRPr="006A63A1" w:rsidRDefault="00DA647F" w:rsidP="006A63A1">
      <w:pPr>
        <w:spacing w:after="130"/>
        <w:ind w:left="449" w:right="9"/>
        <w:rPr>
          <w:rFonts w:ascii="Times New Roman" w:hAnsi="Times New Roman" w:cs="Times New Roman"/>
          <w:sz w:val="20"/>
          <w:szCs w:val="20"/>
        </w:rPr>
      </w:pPr>
      <w:r w:rsidRPr="006A63A1">
        <w:rPr>
          <w:rFonts w:ascii="Times New Roman" w:hAnsi="Times New Roman" w:cs="Times New Roman"/>
          <w:sz w:val="20"/>
          <w:szCs w:val="20"/>
        </w:rPr>
        <w:t xml:space="preserve">7.12. No caso de desconexão com o Pregoeiro, no decorrer da etapa competitiva do Pregão, o sistema eletrônico poderá permanecer acessível aos licitantes para a recepção dos lances.   </w:t>
      </w:r>
    </w:p>
    <w:p w:rsidR="004F28B8" w:rsidRPr="006A63A1" w:rsidRDefault="00DA647F" w:rsidP="006A63A1">
      <w:pPr>
        <w:spacing w:after="130"/>
        <w:ind w:left="449" w:right="11"/>
        <w:rPr>
          <w:rFonts w:ascii="Times New Roman" w:hAnsi="Times New Roman" w:cs="Times New Roman"/>
          <w:sz w:val="20"/>
          <w:szCs w:val="20"/>
        </w:rPr>
      </w:pPr>
      <w:r w:rsidRPr="006A63A1">
        <w:rPr>
          <w:rFonts w:ascii="Times New Roman" w:hAnsi="Times New Roman" w:cs="Times New Roman"/>
          <w:sz w:val="20"/>
          <w:szCs w:val="20"/>
        </w:rPr>
        <w:t xml:space="preserve">7.13.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rsidR="004F28B8" w:rsidRPr="006A63A1" w:rsidRDefault="00DA647F" w:rsidP="006A63A1">
      <w:pPr>
        <w:spacing w:after="127"/>
        <w:ind w:left="449"/>
        <w:rPr>
          <w:rFonts w:ascii="Times New Roman" w:hAnsi="Times New Roman" w:cs="Times New Roman"/>
          <w:sz w:val="20"/>
          <w:szCs w:val="20"/>
        </w:rPr>
      </w:pPr>
      <w:r w:rsidRPr="006A63A1">
        <w:rPr>
          <w:rFonts w:ascii="Times New Roman" w:hAnsi="Times New Roman" w:cs="Times New Roman"/>
          <w:sz w:val="20"/>
          <w:szCs w:val="20"/>
        </w:rPr>
        <w:t xml:space="preserve">7.14. O Critério de julgamento adotado será o de </w:t>
      </w:r>
      <w:r w:rsidRPr="006A63A1">
        <w:rPr>
          <w:rFonts w:ascii="Times New Roman" w:hAnsi="Times New Roman" w:cs="Times New Roman"/>
          <w:b/>
          <w:sz w:val="20"/>
          <w:szCs w:val="20"/>
          <w:u w:val="single" w:color="000000"/>
        </w:rPr>
        <w:t>MENOR PREÇO</w:t>
      </w:r>
      <w:r w:rsidRPr="006A63A1">
        <w:rPr>
          <w:rFonts w:ascii="Times New Roman" w:hAnsi="Times New Roman" w:cs="Times New Roman"/>
          <w:b/>
          <w:sz w:val="20"/>
          <w:szCs w:val="20"/>
        </w:rPr>
        <w:t>,</w:t>
      </w:r>
      <w:r w:rsidRPr="006A63A1">
        <w:rPr>
          <w:rFonts w:ascii="Times New Roman" w:hAnsi="Times New Roman" w:cs="Times New Roman"/>
          <w:sz w:val="20"/>
          <w:szCs w:val="20"/>
        </w:rPr>
        <w:t xml:space="preserve"> conforme definido neste Edital e seus anexos.   </w:t>
      </w:r>
    </w:p>
    <w:p w:rsidR="004F28B8" w:rsidRPr="006A63A1" w:rsidRDefault="00DA647F" w:rsidP="006A63A1">
      <w:pPr>
        <w:spacing w:after="130"/>
        <w:ind w:left="1013" w:hanging="432"/>
        <w:rPr>
          <w:rFonts w:ascii="Times New Roman" w:hAnsi="Times New Roman" w:cs="Times New Roman"/>
          <w:sz w:val="20"/>
          <w:szCs w:val="20"/>
        </w:rPr>
      </w:pPr>
      <w:r w:rsidRPr="006A63A1">
        <w:rPr>
          <w:rFonts w:ascii="Times New Roman" w:hAnsi="Times New Roman" w:cs="Times New Roman"/>
          <w:sz w:val="20"/>
          <w:szCs w:val="20"/>
        </w:rPr>
        <w:t xml:space="preserve">7.15.  </w:t>
      </w:r>
      <w:r w:rsidRPr="006A63A1">
        <w:rPr>
          <w:rFonts w:ascii="Times New Roman" w:hAnsi="Times New Roman" w:cs="Times New Roman"/>
          <w:sz w:val="20"/>
          <w:szCs w:val="20"/>
        </w:rPr>
        <w:tab/>
        <w:t xml:space="preserve">Caso o licitante não apresente lances, concorrerá com o valor de sua proposta.  </w:t>
      </w:r>
    </w:p>
    <w:p w:rsidR="004F28B8" w:rsidRPr="006A63A1" w:rsidRDefault="00DA647F" w:rsidP="006A63A1">
      <w:pPr>
        <w:spacing w:after="130"/>
        <w:ind w:left="449" w:right="7"/>
        <w:rPr>
          <w:rFonts w:ascii="Times New Roman" w:hAnsi="Times New Roman" w:cs="Times New Roman"/>
          <w:sz w:val="20"/>
          <w:szCs w:val="20"/>
        </w:rPr>
      </w:pPr>
      <w:r w:rsidRPr="006A63A1">
        <w:rPr>
          <w:rFonts w:ascii="Times New Roman" w:hAnsi="Times New Roman" w:cs="Times New Roman"/>
          <w:sz w:val="20"/>
          <w:szCs w:val="20"/>
        </w:rPr>
        <w:t xml:space="preserve">7.16.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  </w:t>
      </w:r>
    </w:p>
    <w:p w:rsidR="004F28B8" w:rsidRPr="006A63A1" w:rsidRDefault="00DA647F" w:rsidP="006A63A1">
      <w:pPr>
        <w:spacing w:after="132"/>
        <w:ind w:left="449" w:right="12"/>
        <w:rPr>
          <w:rFonts w:ascii="Times New Roman" w:hAnsi="Times New Roman" w:cs="Times New Roman"/>
          <w:sz w:val="20"/>
          <w:szCs w:val="20"/>
        </w:rPr>
      </w:pPr>
      <w:r w:rsidRPr="006A63A1">
        <w:rPr>
          <w:rFonts w:ascii="Times New Roman" w:hAnsi="Times New Roman" w:cs="Times New Roman"/>
          <w:sz w:val="20"/>
          <w:szCs w:val="20"/>
        </w:rPr>
        <w:t xml:space="preserve">7.17. Nessas condições, as propostas de microempresas e empresas de pequeno porte que se encontrarem na faixa de até 5% (cinco por cento) acima da melhor proposta serão consideradas empatadas com a primeira colocada.  </w:t>
      </w:r>
    </w:p>
    <w:p w:rsidR="004F28B8" w:rsidRPr="006A63A1" w:rsidRDefault="00DA647F" w:rsidP="006A63A1">
      <w:pPr>
        <w:ind w:left="449" w:right="9"/>
        <w:rPr>
          <w:rFonts w:ascii="Times New Roman" w:hAnsi="Times New Roman" w:cs="Times New Roman"/>
          <w:sz w:val="20"/>
          <w:szCs w:val="20"/>
        </w:rPr>
      </w:pPr>
      <w:r w:rsidRPr="006A63A1">
        <w:rPr>
          <w:rFonts w:ascii="Times New Roman" w:hAnsi="Times New Roman" w:cs="Times New Roman"/>
          <w:sz w:val="20"/>
          <w:szCs w:val="20"/>
        </w:rPr>
        <w:t xml:space="preserve">7.18.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  </w:t>
      </w:r>
    </w:p>
    <w:p w:rsidR="004F28B8" w:rsidRPr="006A63A1" w:rsidRDefault="00DA647F" w:rsidP="006A63A1">
      <w:pPr>
        <w:spacing w:after="3"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134"/>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7.19.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  </w:t>
      </w:r>
    </w:p>
    <w:p w:rsidR="004F28B8" w:rsidRPr="006A63A1" w:rsidRDefault="00DA647F" w:rsidP="006A63A1">
      <w:pPr>
        <w:spacing w:after="126"/>
        <w:ind w:left="449" w:right="1417"/>
        <w:rPr>
          <w:rFonts w:ascii="Times New Roman" w:hAnsi="Times New Roman" w:cs="Times New Roman"/>
          <w:sz w:val="20"/>
          <w:szCs w:val="20"/>
        </w:rPr>
      </w:pPr>
      <w:r w:rsidRPr="006A63A1">
        <w:rPr>
          <w:rFonts w:ascii="Times New Roman" w:hAnsi="Times New Roman" w:cs="Times New Roman"/>
          <w:sz w:val="20"/>
          <w:szCs w:val="20"/>
        </w:rPr>
        <w:t xml:space="preserve">7.20.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  </w:t>
      </w:r>
    </w:p>
    <w:p w:rsidR="004F28B8" w:rsidRPr="006A63A1" w:rsidRDefault="00DA647F" w:rsidP="006A63A1">
      <w:pPr>
        <w:spacing w:after="130"/>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7.21. Quando houver propostas beneficiadas com as margens de preferência em relação ao produto estrangeiro, o critério de desempate será aplicado exclusivamente entre as propostas que fizerem jus às margens de preferência, conforme regulamento.   </w:t>
      </w:r>
    </w:p>
    <w:p w:rsidR="004F28B8" w:rsidRPr="006A63A1" w:rsidRDefault="00DA647F" w:rsidP="006A63A1">
      <w:pPr>
        <w:spacing w:after="156"/>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7.22. Havendo eventual empate entre propostas, o critério de desempate será aquele previsto no art. 3º, § 2º, da Lei nº 8.666, de 1993, assegurando-se a preferência, sucessivamente, aos bens produzidos:  </w:t>
      </w:r>
    </w:p>
    <w:p w:rsidR="004F28B8" w:rsidRPr="006A63A1" w:rsidRDefault="00DA647F" w:rsidP="006A63A1">
      <w:pPr>
        <w:tabs>
          <w:tab w:val="center" w:pos="1452"/>
          <w:tab w:val="center" w:pos="2559"/>
        </w:tabs>
        <w:spacing w:after="161"/>
        <w:ind w:left="0" w:firstLine="0"/>
        <w:rPr>
          <w:rFonts w:ascii="Times New Roman" w:hAnsi="Times New Roman" w:cs="Times New Roman"/>
          <w:sz w:val="20"/>
          <w:szCs w:val="20"/>
        </w:rPr>
      </w:pPr>
      <w:r w:rsidRPr="006A63A1">
        <w:rPr>
          <w:rFonts w:ascii="Times New Roman" w:eastAsia="Calibri" w:hAnsi="Times New Roman" w:cs="Times New Roman"/>
          <w:sz w:val="20"/>
          <w:szCs w:val="20"/>
        </w:rPr>
        <w:t xml:space="preserve"> </w:t>
      </w:r>
      <w:r w:rsidRPr="006A63A1">
        <w:rPr>
          <w:rFonts w:ascii="Times New Roman" w:eastAsia="Calibri" w:hAnsi="Times New Roman" w:cs="Times New Roman"/>
          <w:sz w:val="20"/>
          <w:szCs w:val="20"/>
        </w:rPr>
        <w:tab/>
      </w:r>
      <w:r w:rsidRPr="006A63A1">
        <w:rPr>
          <w:rFonts w:ascii="Times New Roman" w:hAnsi="Times New Roman" w:cs="Times New Roman"/>
          <w:sz w:val="20"/>
          <w:szCs w:val="20"/>
        </w:rPr>
        <w:t xml:space="preserve">7.22.1.  </w:t>
      </w:r>
      <w:r w:rsidRPr="006A63A1">
        <w:rPr>
          <w:rFonts w:ascii="Times New Roman" w:hAnsi="Times New Roman" w:cs="Times New Roman"/>
          <w:sz w:val="20"/>
          <w:szCs w:val="20"/>
        </w:rPr>
        <w:tab/>
        <w:t xml:space="preserve">no pais;  </w:t>
      </w:r>
    </w:p>
    <w:p w:rsidR="004F28B8" w:rsidRPr="006A63A1" w:rsidRDefault="00DA647F" w:rsidP="006A63A1">
      <w:pPr>
        <w:tabs>
          <w:tab w:val="center" w:pos="1452"/>
          <w:tab w:val="center" w:pos="3485"/>
        </w:tabs>
        <w:spacing w:after="150"/>
        <w:ind w:left="0" w:firstLine="0"/>
        <w:rPr>
          <w:rFonts w:ascii="Times New Roman" w:hAnsi="Times New Roman" w:cs="Times New Roman"/>
          <w:sz w:val="20"/>
          <w:szCs w:val="20"/>
        </w:rPr>
      </w:pPr>
      <w:r w:rsidRPr="006A63A1">
        <w:rPr>
          <w:rFonts w:ascii="Times New Roman" w:eastAsia="Calibri" w:hAnsi="Times New Roman" w:cs="Times New Roman"/>
          <w:sz w:val="20"/>
          <w:szCs w:val="20"/>
        </w:rPr>
        <w:t xml:space="preserve"> </w:t>
      </w:r>
      <w:r w:rsidRPr="006A63A1">
        <w:rPr>
          <w:rFonts w:ascii="Times New Roman" w:eastAsia="Calibri" w:hAnsi="Times New Roman" w:cs="Times New Roman"/>
          <w:sz w:val="20"/>
          <w:szCs w:val="20"/>
        </w:rPr>
        <w:tab/>
      </w:r>
      <w:r w:rsidRPr="006A63A1">
        <w:rPr>
          <w:rFonts w:ascii="Times New Roman" w:hAnsi="Times New Roman" w:cs="Times New Roman"/>
          <w:sz w:val="20"/>
          <w:szCs w:val="20"/>
        </w:rPr>
        <w:t xml:space="preserve">7.22.2.  </w:t>
      </w:r>
      <w:r w:rsidRPr="006A63A1">
        <w:rPr>
          <w:rFonts w:ascii="Times New Roman" w:hAnsi="Times New Roman" w:cs="Times New Roman"/>
          <w:sz w:val="20"/>
          <w:szCs w:val="20"/>
        </w:rPr>
        <w:tab/>
        <w:t xml:space="preserve">por empresas brasileiras;   </w:t>
      </w:r>
    </w:p>
    <w:p w:rsidR="004F28B8" w:rsidRPr="006A63A1" w:rsidRDefault="00DA647F" w:rsidP="006A63A1">
      <w:pPr>
        <w:spacing w:after="130"/>
        <w:ind w:left="1651" w:right="1037" w:hanging="504"/>
        <w:rPr>
          <w:rFonts w:ascii="Times New Roman" w:hAnsi="Times New Roman" w:cs="Times New Roman"/>
          <w:sz w:val="20"/>
          <w:szCs w:val="20"/>
        </w:rPr>
      </w:pPr>
      <w:r w:rsidRPr="006A63A1">
        <w:rPr>
          <w:rFonts w:ascii="Times New Roman" w:hAnsi="Times New Roman" w:cs="Times New Roman"/>
          <w:sz w:val="20"/>
          <w:szCs w:val="20"/>
        </w:rPr>
        <w:t xml:space="preserve">7.22.3. por empresas que invistam em pesquisa e no desenvolvimento de tecnologia no País;  </w:t>
      </w:r>
    </w:p>
    <w:p w:rsidR="004F28B8" w:rsidRPr="006A63A1" w:rsidRDefault="00DA647F" w:rsidP="006A63A1">
      <w:pPr>
        <w:spacing w:after="127"/>
        <w:ind w:left="1651" w:right="1037" w:hanging="504"/>
        <w:rPr>
          <w:rFonts w:ascii="Times New Roman" w:hAnsi="Times New Roman" w:cs="Times New Roman"/>
          <w:sz w:val="20"/>
          <w:szCs w:val="20"/>
        </w:rPr>
      </w:pPr>
      <w:r w:rsidRPr="006A63A1">
        <w:rPr>
          <w:rFonts w:ascii="Times New Roman" w:hAnsi="Times New Roman" w:cs="Times New Roman"/>
          <w:sz w:val="20"/>
          <w:szCs w:val="20"/>
        </w:rPr>
        <w:t xml:space="preserve">7.22.4. por empresas que comprovem cumprimento de reserva de cargos prevista em lei para pessoa com deficiência ou para reabilitado da Previdência Social e que atendam às regras de acessibilidade previstas na legislação.  </w:t>
      </w:r>
    </w:p>
    <w:p w:rsidR="004F28B8" w:rsidRPr="006A63A1" w:rsidRDefault="00DA647F" w:rsidP="006A63A1">
      <w:pPr>
        <w:spacing w:after="132"/>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7.23. Persistindo o empate, a proposta vencedora será sorteada pelo sistema eletrônico dentre as propostas empatadas.   </w:t>
      </w:r>
    </w:p>
    <w:p w:rsidR="004F28B8" w:rsidRPr="006A63A1" w:rsidRDefault="00DA647F" w:rsidP="006A63A1">
      <w:pPr>
        <w:spacing w:after="133"/>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7.24.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  </w:t>
      </w:r>
    </w:p>
    <w:p w:rsidR="00FA0C1D" w:rsidRPr="006A63A1" w:rsidRDefault="00FA0C1D" w:rsidP="006A63A1">
      <w:pPr>
        <w:ind w:left="1651" w:right="1037" w:hanging="504"/>
        <w:rPr>
          <w:rFonts w:ascii="Times New Roman" w:hAnsi="Times New Roman" w:cs="Times New Roman"/>
          <w:sz w:val="20"/>
          <w:szCs w:val="20"/>
        </w:rPr>
      </w:pPr>
    </w:p>
    <w:p w:rsidR="00FA0C1D" w:rsidRPr="006A63A1" w:rsidRDefault="00FA0C1D" w:rsidP="006A63A1">
      <w:pPr>
        <w:ind w:left="1651" w:right="1037" w:hanging="504"/>
        <w:rPr>
          <w:rFonts w:ascii="Times New Roman" w:hAnsi="Times New Roman" w:cs="Times New Roman"/>
          <w:sz w:val="20"/>
          <w:szCs w:val="20"/>
        </w:rPr>
      </w:pPr>
    </w:p>
    <w:p w:rsidR="004F28B8" w:rsidRPr="006A63A1" w:rsidRDefault="00DA647F" w:rsidP="006A63A1">
      <w:pPr>
        <w:ind w:left="1651" w:right="1037" w:hanging="504"/>
        <w:rPr>
          <w:rFonts w:ascii="Times New Roman" w:hAnsi="Times New Roman" w:cs="Times New Roman"/>
          <w:sz w:val="20"/>
          <w:szCs w:val="20"/>
        </w:rPr>
      </w:pPr>
      <w:r w:rsidRPr="006A63A1">
        <w:rPr>
          <w:rFonts w:ascii="Times New Roman" w:hAnsi="Times New Roman" w:cs="Times New Roman"/>
          <w:sz w:val="20"/>
          <w:szCs w:val="20"/>
        </w:rPr>
        <w:t xml:space="preserve">7.24.1. A negociação será realizada por meio do sistema, podendo ser acompanhada pelos demais licitantes.  </w:t>
      </w:r>
    </w:p>
    <w:p w:rsidR="004F28B8" w:rsidRPr="006A63A1" w:rsidRDefault="00DA647F" w:rsidP="006A63A1">
      <w:pPr>
        <w:spacing w:after="135"/>
        <w:ind w:left="1651" w:right="1037" w:hanging="504"/>
        <w:rPr>
          <w:rFonts w:ascii="Times New Roman" w:hAnsi="Times New Roman" w:cs="Times New Roman"/>
          <w:sz w:val="20"/>
          <w:szCs w:val="20"/>
        </w:rPr>
      </w:pPr>
      <w:r w:rsidRPr="006A63A1">
        <w:rPr>
          <w:rFonts w:ascii="Times New Roman" w:hAnsi="Times New Roman" w:cs="Times New Roman"/>
          <w:sz w:val="20"/>
          <w:szCs w:val="20"/>
        </w:rPr>
        <w:t xml:space="preserve">7.24.2. O pregoeiro solicitará ao licitante melhor classificado que, no prazo de </w:t>
      </w:r>
      <w:r w:rsidRPr="006A63A1">
        <w:rPr>
          <w:rFonts w:ascii="Times New Roman" w:hAnsi="Times New Roman" w:cs="Times New Roman"/>
          <w:b/>
          <w:sz w:val="20"/>
          <w:szCs w:val="20"/>
          <w:u w:val="single" w:color="000000"/>
        </w:rPr>
        <w:t>03 (TRÊS)</w:t>
      </w:r>
      <w:r w:rsidRPr="006A63A1">
        <w:rPr>
          <w:rFonts w:ascii="Times New Roman" w:hAnsi="Times New Roman" w:cs="Times New Roman"/>
          <w:b/>
          <w:i/>
          <w:sz w:val="20"/>
          <w:szCs w:val="20"/>
          <w:u w:val="single" w:color="000000"/>
        </w:rPr>
        <w:t xml:space="preserve"> </w:t>
      </w:r>
      <w:r w:rsidRPr="006A63A1">
        <w:rPr>
          <w:rFonts w:ascii="Times New Roman" w:hAnsi="Times New Roman" w:cs="Times New Roman"/>
          <w:b/>
          <w:sz w:val="20"/>
          <w:szCs w:val="20"/>
          <w:u w:val="single" w:color="000000"/>
        </w:rPr>
        <w:t>HORAS</w:t>
      </w:r>
      <w:r w:rsidRPr="006A63A1">
        <w:rPr>
          <w:rFonts w:ascii="Times New Roman" w:hAnsi="Times New Roman" w:cs="Times New Roman"/>
          <w:sz w:val="20"/>
          <w:szCs w:val="20"/>
        </w:rPr>
        <w:t xml:space="preserve"> envie a proposta adequada ao último lance ofertado após a negociação realizada, acompanhada, se for o caso, dos documentos complementares, quando necessários à confirmação daqueles exigidos neste Edital e já apresentados.   </w:t>
      </w:r>
    </w:p>
    <w:p w:rsidR="004F28B8" w:rsidRPr="006A63A1" w:rsidRDefault="00DA647F" w:rsidP="006A63A1">
      <w:pPr>
        <w:spacing w:after="243"/>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7.25. Após a negociação do preço, o Pregoeiro iniciará a fase de aceitação e julgamento da proposta.  </w:t>
      </w:r>
    </w:p>
    <w:p w:rsidR="004F28B8" w:rsidRPr="006A63A1" w:rsidRDefault="00DA647F" w:rsidP="006A63A1">
      <w:pPr>
        <w:numPr>
          <w:ilvl w:val="0"/>
          <w:numId w:val="5"/>
        </w:numPr>
        <w:spacing w:after="119" w:line="260" w:lineRule="auto"/>
        <w:ind w:right="1025" w:hanging="566"/>
        <w:rPr>
          <w:rFonts w:ascii="Times New Roman" w:hAnsi="Times New Roman" w:cs="Times New Roman"/>
          <w:sz w:val="20"/>
          <w:szCs w:val="20"/>
        </w:rPr>
      </w:pPr>
      <w:r w:rsidRPr="006A63A1">
        <w:rPr>
          <w:rFonts w:ascii="Times New Roman" w:hAnsi="Times New Roman" w:cs="Times New Roman"/>
          <w:b/>
          <w:sz w:val="20"/>
          <w:szCs w:val="20"/>
        </w:rPr>
        <w:t xml:space="preserve">DA ACEITABILIDADE DA PROPOSTA VENCEDORA. </w:t>
      </w:r>
      <w:r w:rsidRPr="006A63A1">
        <w:rPr>
          <w:rFonts w:ascii="Times New Roman" w:hAnsi="Times New Roman" w:cs="Times New Roman"/>
          <w:sz w:val="20"/>
          <w:szCs w:val="20"/>
        </w:rPr>
        <w:t xml:space="preserve"> </w:t>
      </w:r>
    </w:p>
    <w:p w:rsidR="004F28B8" w:rsidRPr="006A63A1" w:rsidRDefault="00DA647F" w:rsidP="006A63A1">
      <w:pPr>
        <w:numPr>
          <w:ilvl w:val="1"/>
          <w:numId w:val="5"/>
        </w:numPr>
        <w:spacing w:after="130"/>
        <w:ind w:right="1037" w:hanging="432"/>
        <w:rPr>
          <w:rFonts w:ascii="Times New Roman" w:hAnsi="Times New Roman" w:cs="Times New Roman"/>
          <w:sz w:val="20"/>
          <w:szCs w:val="20"/>
        </w:rPr>
      </w:pPr>
      <w:r w:rsidRPr="006A63A1">
        <w:rPr>
          <w:rFonts w:ascii="Times New Roman" w:hAnsi="Times New Roman" w:cs="Times New Roman"/>
          <w:sz w:val="20"/>
          <w:szCs w:val="20"/>
        </w:rPr>
        <w:t xml:space="preserve">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r w:rsidRPr="006A63A1">
        <w:rPr>
          <w:rFonts w:ascii="Times New Roman" w:hAnsi="Times New Roman" w:cs="Times New Roman"/>
          <w:i/>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numPr>
          <w:ilvl w:val="1"/>
          <w:numId w:val="5"/>
        </w:numPr>
        <w:spacing w:after="129"/>
        <w:ind w:right="1037" w:hanging="432"/>
        <w:rPr>
          <w:rFonts w:ascii="Times New Roman" w:hAnsi="Times New Roman" w:cs="Times New Roman"/>
          <w:sz w:val="20"/>
          <w:szCs w:val="20"/>
        </w:rPr>
      </w:pPr>
      <w:r w:rsidRPr="006A63A1">
        <w:rPr>
          <w:rFonts w:ascii="Times New Roman" w:hAnsi="Times New Roman" w:cs="Times New Roman"/>
          <w:sz w:val="20"/>
          <w:szCs w:val="20"/>
        </w:rPr>
        <w:t xml:space="preserve">O licitante qualificado como produtor rural pessoa física deverá incluir, na sua proposta, os percentuais das contribuições previstas no art. 176 da Instrução Normativa RFB n. 971, de 2009, em razão do disposto no art. 184, inciso V, sob pena de desclassificação. </w:t>
      </w:r>
      <w:r w:rsidRPr="006A63A1">
        <w:rPr>
          <w:rFonts w:ascii="Times New Roman" w:hAnsi="Times New Roman" w:cs="Times New Roman"/>
          <w:b/>
          <w:color w:val="7030A0"/>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numPr>
          <w:ilvl w:val="1"/>
          <w:numId w:val="5"/>
        </w:numPr>
        <w:spacing w:after="130"/>
        <w:ind w:right="1037" w:hanging="432"/>
        <w:rPr>
          <w:rFonts w:ascii="Times New Roman" w:hAnsi="Times New Roman" w:cs="Times New Roman"/>
          <w:sz w:val="20"/>
          <w:szCs w:val="20"/>
        </w:rPr>
      </w:pPr>
      <w:r w:rsidRPr="006A63A1">
        <w:rPr>
          <w:rFonts w:ascii="Times New Roman" w:hAnsi="Times New Roman" w:cs="Times New Roman"/>
          <w:sz w:val="20"/>
          <w:szCs w:val="20"/>
        </w:rPr>
        <w:t>Será desclassificada a proposta ou o lance vencedor, apresentar preço final superior ao preço máximo fixado (Acórdão nº 1455/2018 -TCU - Plenário), ou que apresentar preço manifestamente inexequível.</w:t>
      </w:r>
      <w:r w:rsidRPr="006A63A1">
        <w:rPr>
          <w:rFonts w:ascii="Times New Roman" w:hAnsi="Times New Roman" w:cs="Times New Roman"/>
          <w:b/>
          <w:color w:val="7030A0"/>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numPr>
          <w:ilvl w:val="2"/>
          <w:numId w:val="5"/>
        </w:numPr>
        <w:spacing w:after="134"/>
        <w:ind w:right="1037" w:hanging="504"/>
        <w:rPr>
          <w:rFonts w:ascii="Times New Roman" w:hAnsi="Times New Roman" w:cs="Times New Roman"/>
          <w:sz w:val="20"/>
          <w:szCs w:val="20"/>
        </w:rPr>
      </w:pPr>
      <w:r w:rsidRPr="006A63A1">
        <w:rPr>
          <w:rFonts w:ascii="Times New Roman" w:hAnsi="Times New Roman" w:cs="Times New Roman"/>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6A63A1">
        <w:rPr>
          <w:rFonts w:ascii="Times New Roman" w:hAnsi="Times New Roman" w:cs="Times New Roman"/>
          <w:i/>
          <w:color w:val="FF0000"/>
          <w:sz w:val="20"/>
          <w:szCs w:val="20"/>
        </w:rPr>
        <w:t xml:space="preserve"> </w:t>
      </w:r>
      <w:r w:rsidRPr="006A63A1">
        <w:rPr>
          <w:rFonts w:ascii="Times New Roman" w:hAnsi="Times New Roman" w:cs="Times New Roman"/>
          <w:b/>
          <w:color w:val="7030A0"/>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numPr>
          <w:ilvl w:val="1"/>
          <w:numId w:val="5"/>
        </w:numPr>
        <w:ind w:right="1037" w:hanging="432"/>
        <w:rPr>
          <w:rFonts w:ascii="Times New Roman" w:hAnsi="Times New Roman" w:cs="Times New Roman"/>
          <w:sz w:val="20"/>
          <w:szCs w:val="20"/>
        </w:rPr>
      </w:pPr>
      <w:r w:rsidRPr="006A63A1">
        <w:rPr>
          <w:rFonts w:ascii="Times New Roman" w:hAnsi="Times New Roman" w:cs="Times New Roman"/>
          <w:sz w:val="20"/>
          <w:szCs w:val="20"/>
        </w:rPr>
        <w:t xml:space="preserve">Qualquer interessado poderá requerer que se realizem diligências para aferir a exequibilidade e a legalidade das propostas, devendo apresentar as provas ou os indícios que fundamentam a suspeita;  </w:t>
      </w:r>
    </w:p>
    <w:p w:rsidR="004F28B8" w:rsidRPr="006A63A1" w:rsidRDefault="00DA647F" w:rsidP="006A63A1">
      <w:pPr>
        <w:numPr>
          <w:ilvl w:val="1"/>
          <w:numId w:val="5"/>
        </w:numPr>
        <w:ind w:right="1037" w:hanging="432"/>
        <w:rPr>
          <w:rFonts w:ascii="Times New Roman" w:hAnsi="Times New Roman" w:cs="Times New Roman"/>
          <w:sz w:val="20"/>
          <w:szCs w:val="20"/>
        </w:rPr>
      </w:pPr>
      <w:r w:rsidRPr="006A63A1">
        <w:rPr>
          <w:rFonts w:ascii="Times New Roman" w:hAnsi="Times New Roman" w:cs="Times New Roman"/>
          <w:sz w:val="20"/>
          <w:szCs w:val="20"/>
        </w:rPr>
        <w:t xml:space="preserve">Na hipótese de necessidade de suspensão da sessão pública para a realização de diligências, com vistas ao saneamento das propostas, a sessão pública somente poderá ser reiniciada mediante aviso prévio no sistema com, </w:t>
      </w:r>
    </w:p>
    <w:p w:rsidR="004F28B8" w:rsidRPr="006A63A1" w:rsidRDefault="00DA647F" w:rsidP="006A63A1">
      <w:pPr>
        <w:ind w:left="871" w:firstLine="9129"/>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no mínimo, vinte e quatro horas de antecedência, e a ocorrência será registrada em ata;  </w:t>
      </w:r>
    </w:p>
    <w:p w:rsidR="004F28B8" w:rsidRPr="006A63A1" w:rsidRDefault="00DA647F" w:rsidP="006A63A1">
      <w:pPr>
        <w:numPr>
          <w:ilvl w:val="1"/>
          <w:numId w:val="5"/>
        </w:numPr>
        <w:ind w:right="1037" w:hanging="432"/>
        <w:rPr>
          <w:rFonts w:ascii="Times New Roman" w:hAnsi="Times New Roman" w:cs="Times New Roman"/>
          <w:sz w:val="20"/>
          <w:szCs w:val="20"/>
        </w:rPr>
      </w:pPr>
      <w:r w:rsidRPr="006A63A1">
        <w:rPr>
          <w:rFonts w:ascii="Times New Roman" w:hAnsi="Times New Roman" w:cs="Times New Roman"/>
          <w:sz w:val="20"/>
          <w:szCs w:val="20"/>
        </w:rPr>
        <w:t xml:space="preserve">O Pregoeiro poderá convocar o licitante para enviar documento digital complementar, por meio de funcionalidade disponível no sistema, no prazo de </w:t>
      </w:r>
      <w:r w:rsidRPr="006A63A1">
        <w:rPr>
          <w:rFonts w:ascii="Times New Roman" w:hAnsi="Times New Roman" w:cs="Times New Roman"/>
          <w:b/>
          <w:sz w:val="20"/>
          <w:szCs w:val="20"/>
          <w:u w:val="single" w:color="000000"/>
        </w:rPr>
        <w:t>03 (TRÊS) HORAS</w:t>
      </w:r>
      <w:r w:rsidRPr="006A63A1">
        <w:rPr>
          <w:rFonts w:ascii="Times New Roman" w:hAnsi="Times New Roman" w:cs="Times New Roman"/>
          <w:sz w:val="20"/>
          <w:szCs w:val="20"/>
        </w:rPr>
        <w:t xml:space="preserve"> sob pena de não aceitação da proposta.  </w:t>
      </w:r>
    </w:p>
    <w:p w:rsidR="004F28B8" w:rsidRPr="006A63A1" w:rsidRDefault="00DA647F" w:rsidP="006A63A1">
      <w:pPr>
        <w:numPr>
          <w:ilvl w:val="1"/>
          <w:numId w:val="5"/>
        </w:numPr>
        <w:ind w:right="1037" w:hanging="432"/>
        <w:rPr>
          <w:rFonts w:ascii="Times New Roman" w:hAnsi="Times New Roman" w:cs="Times New Roman"/>
          <w:sz w:val="20"/>
          <w:szCs w:val="20"/>
        </w:rPr>
      </w:pPr>
      <w:r w:rsidRPr="006A63A1">
        <w:rPr>
          <w:rFonts w:ascii="Times New Roman" w:hAnsi="Times New Roman" w:cs="Times New Roman"/>
          <w:sz w:val="20"/>
          <w:szCs w:val="20"/>
        </w:rPr>
        <w:t xml:space="preserve">O prazo estabelecido poderá ser prorrogado pelo Pregoeiro por solicitação escrita e justificada do licitante, formulada antes de findo o prazo, e formalmente aceita pelo Pregoeiro.   </w:t>
      </w:r>
    </w:p>
    <w:p w:rsidR="004F28B8" w:rsidRPr="006A63A1" w:rsidRDefault="00DA647F" w:rsidP="006A63A1">
      <w:pPr>
        <w:numPr>
          <w:ilvl w:val="2"/>
          <w:numId w:val="5"/>
        </w:numPr>
        <w:spacing w:after="130"/>
        <w:ind w:right="1037" w:hanging="504"/>
        <w:rPr>
          <w:rFonts w:ascii="Times New Roman" w:hAnsi="Times New Roman" w:cs="Times New Roman"/>
          <w:sz w:val="20"/>
          <w:szCs w:val="20"/>
        </w:rPr>
      </w:pPr>
      <w:r w:rsidRPr="006A63A1">
        <w:rPr>
          <w:rFonts w:ascii="Times New Roman" w:hAnsi="Times New Roman" w:cs="Times New Roman"/>
          <w:sz w:val="20"/>
          <w:szCs w:val="20"/>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r w:rsidRPr="006A63A1">
        <w:rPr>
          <w:rFonts w:ascii="Times New Roman" w:hAnsi="Times New Roman" w:cs="Times New Roman"/>
          <w:strike/>
          <w:sz w:val="20"/>
          <w:szCs w:val="20"/>
        </w:rPr>
        <w:t>.</w:t>
      </w:r>
      <w:r w:rsidRPr="006A63A1">
        <w:rPr>
          <w:rFonts w:ascii="Times New Roman" w:hAnsi="Times New Roman" w:cs="Times New Roman"/>
          <w:sz w:val="20"/>
          <w:szCs w:val="20"/>
        </w:rPr>
        <w:t xml:space="preserve">  </w:t>
      </w:r>
    </w:p>
    <w:p w:rsidR="004F28B8" w:rsidRPr="006A63A1" w:rsidRDefault="00DA647F" w:rsidP="006A63A1">
      <w:pPr>
        <w:numPr>
          <w:ilvl w:val="2"/>
          <w:numId w:val="5"/>
        </w:numPr>
        <w:spacing w:after="125"/>
        <w:ind w:right="1037" w:hanging="504"/>
        <w:rPr>
          <w:rFonts w:ascii="Times New Roman" w:hAnsi="Times New Roman" w:cs="Times New Roman"/>
          <w:sz w:val="20"/>
          <w:szCs w:val="20"/>
        </w:rPr>
      </w:pPr>
      <w:r w:rsidRPr="006A63A1">
        <w:rPr>
          <w:rFonts w:ascii="Times New Roman" w:hAnsi="Times New Roman" w:cs="Times New Roman"/>
          <w:sz w:val="20"/>
          <w:szCs w:val="20"/>
        </w:rPr>
        <w:t xml:space="preserve">Caso a compatibilidade com as especificações demandadas, sobretudo quanto a padrões de qualidade e desempenho, não possa ser aferida pelos meios previstos nos subitens acima, o Pregoeiro exigirá que o licitante classificado em primeiro lugar apresente amostra, sob pena de não aceitação da proposta, no local a ser indicado e dentro de </w:t>
      </w:r>
      <w:r w:rsidRPr="006A63A1">
        <w:rPr>
          <w:rFonts w:ascii="Times New Roman" w:hAnsi="Times New Roman" w:cs="Times New Roman"/>
          <w:b/>
          <w:sz w:val="20"/>
          <w:szCs w:val="20"/>
          <w:u w:val="single" w:color="000000"/>
        </w:rPr>
        <w:t>03 (TRÊS)</w:t>
      </w:r>
      <w:r w:rsidRPr="006A63A1">
        <w:rPr>
          <w:rFonts w:ascii="Times New Roman" w:hAnsi="Times New Roman" w:cs="Times New Roman"/>
          <w:b/>
          <w:sz w:val="20"/>
          <w:szCs w:val="20"/>
        </w:rPr>
        <w:t xml:space="preserve"> </w:t>
      </w:r>
      <w:r w:rsidRPr="006A63A1">
        <w:rPr>
          <w:rFonts w:ascii="Times New Roman" w:hAnsi="Times New Roman" w:cs="Times New Roman"/>
          <w:b/>
          <w:sz w:val="20"/>
          <w:szCs w:val="20"/>
          <w:u w:val="single" w:color="000000"/>
        </w:rPr>
        <w:t xml:space="preserve">DIAS </w:t>
      </w:r>
      <w:r w:rsidRPr="006A63A1">
        <w:rPr>
          <w:rFonts w:ascii="Times New Roman" w:hAnsi="Times New Roman" w:cs="Times New Roman"/>
          <w:sz w:val="20"/>
          <w:szCs w:val="20"/>
        </w:rPr>
        <w:t xml:space="preserve">úteis contados da solicitação.  </w:t>
      </w:r>
    </w:p>
    <w:p w:rsidR="004F28B8" w:rsidRPr="006A63A1" w:rsidRDefault="00DA647F" w:rsidP="006A63A1">
      <w:pPr>
        <w:numPr>
          <w:ilvl w:val="3"/>
          <w:numId w:val="5"/>
        </w:numPr>
        <w:spacing w:after="125"/>
        <w:ind w:right="1037" w:hanging="1131"/>
        <w:rPr>
          <w:rFonts w:ascii="Times New Roman" w:hAnsi="Times New Roman" w:cs="Times New Roman"/>
          <w:sz w:val="20"/>
          <w:szCs w:val="20"/>
        </w:rPr>
      </w:pPr>
      <w:r w:rsidRPr="006A63A1">
        <w:rPr>
          <w:rFonts w:ascii="Times New Roman" w:hAnsi="Times New Roman" w:cs="Times New Roman"/>
          <w:sz w:val="20"/>
          <w:szCs w:val="20"/>
        </w:rPr>
        <w:t xml:space="preserve">Por meio de mensagem no sistema, será divulgado o local e horário de realização do procedimento para a avaliação das amostras, cuja presença será facultada a todos os interessados, incluindo os demais licitantes.  </w:t>
      </w:r>
    </w:p>
    <w:p w:rsidR="004F28B8" w:rsidRPr="006A63A1" w:rsidRDefault="00DA647F" w:rsidP="006A63A1">
      <w:pPr>
        <w:numPr>
          <w:ilvl w:val="3"/>
          <w:numId w:val="5"/>
        </w:numPr>
        <w:spacing w:after="125"/>
        <w:ind w:right="1037" w:hanging="1131"/>
        <w:rPr>
          <w:rFonts w:ascii="Times New Roman" w:hAnsi="Times New Roman" w:cs="Times New Roman"/>
          <w:sz w:val="20"/>
          <w:szCs w:val="20"/>
        </w:rPr>
      </w:pPr>
      <w:r w:rsidRPr="006A63A1">
        <w:rPr>
          <w:rFonts w:ascii="Times New Roman" w:hAnsi="Times New Roman" w:cs="Times New Roman"/>
          <w:sz w:val="20"/>
          <w:szCs w:val="20"/>
        </w:rPr>
        <w:t xml:space="preserve">Os resultados das avaliações serão divulgados por meio de mensagem no sistema.  </w:t>
      </w:r>
    </w:p>
    <w:p w:rsidR="004F28B8" w:rsidRPr="006A63A1" w:rsidRDefault="00DA647F" w:rsidP="006A63A1">
      <w:pPr>
        <w:numPr>
          <w:ilvl w:val="3"/>
          <w:numId w:val="5"/>
        </w:numPr>
        <w:spacing w:after="127"/>
        <w:ind w:right="1037" w:hanging="1131"/>
        <w:rPr>
          <w:rFonts w:ascii="Times New Roman" w:hAnsi="Times New Roman" w:cs="Times New Roman"/>
          <w:sz w:val="20"/>
          <w:szCs w:val="20"/>
        </w:rPr>
      </w:pPr>
      <w:r w:rsidRPr="006A63A1">
        <w:rPr>
          <w:rFonts w:ascii="Times New Roman" w:hAnsi="Times New Roman" w:cs="Times New Roman"/>
          <w:sz w:val="20"/>
          <w:szCs w:val="20"/>
        </w:rPr>
        <w:t xml:space="preserve">No caso de não haver entrega da amostra ou ocorrer atraso na entrega, sem justificativa aceita pelo Pregoeiro, ou havendo entrega de amostra fora das especificações previstas neste Edital, a proposta do licitante será recusada.  </w:t>
      </w:r>
    </w:p>
    <w:p w:rsidR="004F28B8" w:rsidRPr="006A63A1" w:rsidRDefault="00DA647F" w:rsidP="006A63A1">
      <w:pPr>
        <w:numPr>
          <w:ilvl w:val="3"/>
          <w:numId w:val="5"/>
        </w:numPr>
        <w:ind w:right="1037" w:hanging="1131"/>
        <w:rPr>
          <w:rFonts w:ascii="Times New Roman" w:hAnsi="Times New Roman" w:cs="Times New Roman"/>
          <w:sz w:val="20"/>
          <w:szCs w:val="20"/>
        </w:rPr>
      </w:pPr>
      <w:r w:rsidRPr="006A63A1">
        <w:rPr>
          <w:rFonts w:ascii="Times New Roman" w:hAnsi="Times New Roman" w:cs="Times New Roman"/>
          <w:sz w:val="20"/>
          <w:szCs w:val="20"/>
        </w:rPr>
        <w:t xml:space="preserve">Se a(s) amostra(s) apresentada(s) pelo primeiro classificado não for(em) aceita(s), o Pregoeiro analisará a aceitabilidade da proposta ou lance ofertado pelo segundo  </w:t>
      </w:r>
    </w:p>
    <w:p w:rsidR="004F28B8" w:rsidRPr="006A63A1" w:rsidRDefault="00DA647F" w:rsidP="006A63A1">
      <w:pPr>
        <w:spacing w:after="125"/>
        <w:ind w:left="1736" w:right="1037"/>
        <w:rPr>
          <w:rFonts w:ascii="Times New Roman" w:hAnsi="Times New Roman" w:cs="Times New Roman"/>
          <w:sz w:val="20"/>
          <w:szCs w:val="20"/>
        </w:rPr>
      </w:pPr>
      <w:r w:rsidRPr="006A63A1">
        <w:rPr>
          <w:rFonts w:ascii="Times New Roman" w:hAnsi="Times New Roman" w:cs="Times New Roman"/>
          <w:sz w:val="20"/>
          <w:szCs w:val="20"/>
        </w:rPr>
        <w:t xml:space="preserve">classificado. Seguir-se-á com a verificação da(s) amostra(s) e, assim, sucessivamente, até a verificação de uma que atenda às especificações constantes no Termo de Referência.   </w:t>
      </w:r>
    </w:p>
    <w:p w:rsidR="004F28B8" w:rsidRPr="006A63A1" w:rsidRDefault="00DA647F" w:rsidP="006A63A1">
      <w:pPr>
        <w:numPr>
          <w:ilvl w:val="3"/>
          <w:numId w:val="5"/>
        </w:numPr>
        <w:ind w:right="1037" w:hanging="1131"/>
        <w:rPr>
          <w:rFonts w:ascii="Times New Roman" w:hAnsi="Times New Roman" w:cs="Times New Roman"/>
          <w:sz w:val="20"/>
          <w:szCs w:val="20"/>
        </w:rPr>
      </w:pPr>
      <w:r w:rsidRPr="006A63A1">
        <w:rPr>
          <w:rFonts w:ascii="Times New Roman" w:hAnsi="Times New Roman" w:cs="Times New Roman"/>
          <w:sz w:val="20"/>
          <w:szCs w:val="20"/>
        </w:rPr>
        <w:t xml:space="preserve">Os exemplares colocados à disposição da Administração serão tratados como protótipos, podendo ser manuseados e desmontados pela equipe técnica responsável pela análise, não gerando direito a ressarcimento.  </w:t>
      </w:r>
    </w:p>
    <w:p w:rsidR="004F28B8" w:rsidRPr="006A63A1" w:rsidRDefault="00DA647F" w:rsidP="006A63A1">
      <w:pPr>
        <w:numPr>
          <w:ilvl w:val="3"/>
          <w:numId w:val="5"/>
        </w:numPr>
        <w:spacing w:after="21" w:line="255" w:lineRule="auto"/>
        <w:ind w:right="1037" w:hanging="1131"/>
        <w:rPr>
          <w:rFonts w:ascii="Times New Roman" w:hAnsi="Times New Roman" w:cs="Times New Roman"/>
          <w:sz w:val="20"/>
          <w:szCs w:val="20"/>
        </w:rPr>
      </w:pPr>
      <w:r w:rsidRPr="006A63A1">
        <w:rPr>
          <w:rFonts w:ascii="Times New Roman" w:hAnsi="Times New Roman" w:cs="Times New Roman"/>
          <w:sz w:val="20"/>
          <w:szCs w:val="20"/>
        </w:rPr>
        <w:t xml:space="preserve">Os  </w:t>
      </w:r>
      <w:r w:rsidRPr="006A63A1">
        <w:rPr>
          <w:rFonts w:ascii="Times New Roman" w:hAnsi="Times New Roman" w:cs="Times New Roman"/>
          <w:sz w:val="20"/>
          <w:szCs w:val="20"/>
        </w:rPr>
        <w:tab/>
        <w:t xml:space="preserve">licitantes  </w:t>
      </w:r>
      <w:r w:rsidRPr="006A63A1">
        <w:rPr>
          <w:rFonts w:ascii="Times New Roman" w:hAnsi="Times New Roman" w:cs="Times New Roman"/>
          <w:sz w:val="20"/>
          <w:szCs w:val="20"/>
        </w:rPr>
        <w:tab/>
        <w:t xml:space="preserve">deverão  </w:t>
      </w:r>
      <w:r w:rsidRPr="006A63A1">
        <w:rPr>
          <w:rFonts w:ascii="Times New Roman" w:hAnsi="Times New Roman" w:cs="Times New Roman"/>
          <w:sz w:val="20"/>
          <w:szCs w:val="20"/>
        </w:rPr>
        <w:tab/>
        <w:t xml:space="preserve">colocar  </w:t>
      </w:r>
      <w:r w:rsidRPr="006A63A1">
        <w:rPr>
          <w:rFonts w:ascii="Times New Roman" w:hAnsi="Times New Roman" w:cs="Times New Roman"/>
          <w:sz w:val="20"/>
          <w:szCs w:val="20"/>
        </w:rPr>
        <w:tab/>
        <w:t xml:space="preserve">à </w:t>
      </w:r>
    </w:p>
    <w:p w:rsidR="004F28B8" w:rsidRPr="006A63A1" w:rsidRDefault="00DA647F" w:rsidP="006A63A1">
      <w:pPr>
        <w:spacing w:after="128"/>
        <w:ind w:left="1736" w:right="1037"/>
        <w:rPr>
          <w:rFonts w:ascii="Times New Roman" w:hAnsi="Times New Roman" w:cs="Times New Roman"/>
          <w:sz w:val="20"/>
          <w:szCs w:val="20"/>
        </w:rPr>
      </w:pPr>
      <w:r w:rsidRPr="006A63A1">
        <w:rPr>
          <w:rFonts w:ascii="Times New Roman" w:hAnsi="Times New Roman" w:cs="Times New Roman"/>
          <w:sz w:val="20"/>
          <w:szCs w:val="20"/>
        </w:rPr>
        <w:t xml:space="preserve"> disposição  da Administração todas as condições indispensáveis à realização de testes e fornecer, sem ônus, os manuais impressos em língua portuguesa, necessários ao seu perfeito manuseio, quando for   </w:t>
      </w:r>
    </w:p>
    <w:p w:rsidR="004F28B8" w:rsidRPr="006A63A1" w:rsidRDefault="00DA647F" w:rsidP="006A63A1">
      <w:pPr>
        <w:numPr>
          <w:ilvl w:val="1"/>
          <w:numId w:val="5"/>
        </w:numPr>
        <w:spacing w:after="130"/>
        <w:ind w:right="1037" w:hanging="432"/>
        <w:rPr>
          <w:rFonts w:ascii="Times New Roman" w:hAnsi="Times New Roman" w:cs="Times New Roman"/>
          <w:sz w:val="20"/>
          <w:szCs w:val="20"/>
        </w:rPr>
      </w:pPr>
      <w:r w:rsidRPr="006A63A1">
        <w:rPr>
          <w:rFonts w:ascii="Times New Roman" w:hAnsi="Times New Roman" w:cs="Times New Roman"/>
          <w:sz w:val="20"/>
          <w:szCs w:val="20"/>
        </w:rPr>
        <w:t xml:space="preserve">O licitante que não apresentar o documento comprobatório, ou cujo produto não atender aos regulamentos técnicos pertinentes e normas técnicas brasileiras aplicáveis, não poderá usufruir da aplicação da margem de preferência, sem prejuízo das penalidades cabíveis.  </w:t>
      </w:r>
    </w:p>
    <w:p w:rsidR="004F28B8" w:rsidRPr="006A63A1" w:rsidRDefault="00DA647F" w:rsidP="006A63A1">
      <w:pPr>
        <w:numPr>
          <w:ilvl w:val="2"/>
          <w:numId w:val="5"/>
        </w:numPr>
        <w:spacing w:after="129"/>
        <w:ind w:right="1037" w:hanging="504"/>
        <w:rPr>
          <w:rFonts w:ascii="Times New Roman" w:hAnsi="Times New Roman" w:cs="Times New Roman"/>
          <w:sz w:val="20"/>
          <w:szCs w:val="20"/>
        </w:rPr>
      </w:pPr>
      <w:r w:rsidRPr="006A63A1">
        <w:rPr>
          <w:rFonts w:ascii="Times New Roman" w:hAnsi="Times New Roman" w:cs="Times New Roman"/>
          <w:sz w:val="20"/>
          <w:szCs w:val="20"/>
        </w:rPr>
        <w:t xml:space="preserve">Nessa hipótese, bem como em caso de inabilitação do licitante, as propostas serão reclassificadas, para fins de nova aplicação da margem de preferência.  </w:t>
      </w:r>
    </w:p>
    <w:p w:rsidR="004F28B8" w:rsidRPr="006A63A1" w:rsidRDefault="00DA647F" w:rsidP="006A63A1">
      <w:pPr>
        <w:numPr>
          <w:ilvl w:val="1"/>
          <w:numId w:val="5"/>
        </w:numPr>
        <w:spacing w:after="130"/>
        <w:ind w:right="1037" w:hanging="432"/>
        <w:rPr>
          <w:rFonts w:ascii="Times New Roman" w:hAnsi="Times New Roman" w:cs="Times New Roman"/>
          <w:sz w:val="20"/>
          <w:szCs w:val="20"/>
        </w:rPr>
      </w:pPr>
      <w:r w:rsidRPr="006A63A1">
        <w:rPr>
          <w:rFonts w:ascii="Times New Roman" w:hAnsi="Times New Roman" w:cs="Times New Roman"/>
          <w:sz w:val="20"/>
          <w:szCs w:val="20"/>
        </w:rPr>
        <w:t xml:space="preserve">Se a proposta ou lance vencedor for desclassificado, o Pregoeiro examinará a proposta ou lance subsequente, e, assim sucessivamente, na ordem de classificação.  </w:t>
      </w:r>
    </w:p>
    <w:p w:rsidR="004F28B8" w:rsidRPr="006A63A1" w:rsidRDefault="00DA647F" w:rsidP="006A63A1">
      <w:pPr>
        <w:numPr>
          <w:ilvl w:val="1"/>
          <w:numId w:val="5"/>
        </w:numPr>
        <w:spacing w:after="133"/>
        <w:ind w:right="1037" w:hanging="432"/>
        <w:rPr>
          <w:rFonts w:ascii="Times New Roman" w:hAnsi="Times New Roman" w:cs="Times New Roman"/>
          <w:sz w:val="20"/>
          <w:szCs w:val="20"/>
        </w:rPr>
      </w:pPr>
      <w:r w:rsidRPr="006A63A1">
        <w:rPr>
          <w:rFonts w:ascii="Times New Roman" w:hAnsi="Times New Roman" w:cs="Times New Roman"/>
          <w:sz w:val="20"/>
          <w:szCs w:val="20"/>
        </w:rPr>
        <w:t>Havendo necessidade, o Pregoeiro suspenderá a sessão, informando no “</w:t>
      </w:r>
      <w:r w:rsidRPr="006A63A1">
        <w:rPr>
          <w:rFonts w:ascii="Times New Roman" w:hAnsi="Times New Roman" w:cs="Times New Roman"/>
          <w:i/>
          <w:sz w:val="20"/>
          <w:szCs w:val="20"/>
        </w:rPr>
        <w:t>chat</w:t>
      </w:r>
      <w:r w:rsidRPr="006A63A1">
        <w:rPr>
          <w:rFonts w:ascii="Times New Roman" w:hAnsi="Times New Roman" w:cs="Times New Roman"/>
          <w:sz w:val="20"/>
          <w:szCs w:val="20"/>
        </w:rPr>
        <w:t xml:space="preserve">” a nova data e horário para a sua continuidade.  </w:t>
      </w:r>
    </w:p>
    <w:p w:rsidR="004F28B8" w:rsidRPr="006A63A1" w:rsidRDefault="00DA647F" w:rsidP="006A63A1">
      <w:pPr>
        <w:numPr>
          <w:ilvl w:val="1"/>
          <w:numId w:val="5"/>
        </w:numPr>
        <w:spacing w:after="133"/>
        <w:ind w:right="1037" w:hanging="432"/>
        <w:rPr>
          <w:rFonts w:ascii="Times New Roman" w:hAnsi="Times New Roman" w:cs="Times New Roman"/>
          <w:sz w:val="20"/>
          <w:szCs w:val="20"/>
        </w:rPr>
      </w:pPr>
      <w:r w:rsidRPr="006A63A1">
        <w:rPr>
          <w:rFonts w:ascii="Times New Roman" w:hAnsi="Times New Roman" w:cs="Times New Roman"/>
          <w:sz w:val="20"/>
          <w:szCs w:val="20"/>
        </w:rPr>
        <w:t xml:space="preserve">O Pregoeiro poderá encaminhar, por meio do sistema eletrônico, contraproposta ao licitante que apresentou o lance mais vantajoso, com o fim de negociar a obtenção de melhor preço, vedada a negociação em condições diversas das previstas neste Edital.  </w:t>
      </w:r>
    </w:p>
    <w:p w:rsidR="004F28B8" w:rsidRPr="006A63A1" w:rsidRDefault="00DA647F" w:rsidP="006A63A1">
      <w:pPr>
        <w:numPr>
          <w:ilvl w:val="2"/>
          <w:numId w:val="5"/>
        </w:numPr>
        <w:spacing w:after="134"/>
        <w:ind w:right="1037" w:hanging="504"/>
        <w:rPr>
          <w:rFonts w:ascii="Times New Roman" w:hAnsi="Times New Roman" w:cs="Times New Roman"/>
          <w:sz w:val="20"/>
          <w:szCs w:val="20"/>
        </w:rPr>
      </w:pPr>
      <w:r w:rsidRPr="006A63A1">
        <w:rPr>
          <w:rFonts w:ascii="Times New Roman" w:hAnsi="Times New Roman" w:cs="Times New Roman"/>
          <w:sz w:val="20"/>
          <w:szCs w:val="20"/>
        </w:rPr>
        <w:t xml:space="preserve">Também nas hipóteses em que o Pregoeiro não aceitar a proposta e passar à subsequente, poderá negociar com o licitante para que seja obtido preço melhor.  </w:t>
      </w:r>
    </w:p>
    <w:p w:rsidR="004F28B8" w:rsidRPr="006A63A1" w:rsidRDefault="00DA647F" w:rsidP="006A63A1">
      <w:pPr>
        <w:numPr>
          <w:ilvl w:val="2"/>
          <w:numId w:val="5"/>
        </w:numPr>
        <w:ind w:right="1037" w:hanging="504"/>
        <w:rPr>
          <w:rFonts w:ascii="Times New Roman" w:hAnsi="Times New Roman" w:cs="Times New Roman"/>
          <w:sz w:val="20"/>
          <w:szCs w:val="20"/>
        </w:rPr>
      </w:pPr>
      <w:r w:rsidRPr="006A63A1">
        <w:rPr>
          <w:rFonts w:ascii="Times New Roman" w:hAnsi="Times New Roman" w:cs="Times New Roman"/>
          <w:sz w:val="20"/>
          <w:szCs w:val="20"/>
        </w:rPr>
        <w:t xml:space="preserve">A negociação será realizada por meio do sistema, podendo ser acompanhada pelos demais licitantes.  </w:t>
      </w:r>
    </w:p>
    <w:p w:rsidR="004F28B8" w:rsidRPr="006A63A1" w:rsidRDefault="00DA647F" w:rsidP="006A63A1">
      <w:pPr>
        <w:spacing w:after="3"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numPr>
          <w:ilvl w:val="1"/>
          <w:numId w:val="5"/>
        </w:numPr>
        <w:spacing w:after="130"/>
        <w:ind w:right="1037" w:hanging="432"/>
        <w:rPr>
          <w:rFonts w:ascii="Times New Roman" w:hAnsi="Times New Roman" w:cs="Times New Roman"/>
          <w:sz w:val="20"/>
          <w:szCs w:val="20"/>
        </w:rPr>
      </w:pPr>
      <w:r w:rsidRPr="006A63A1">
        <w:rPr>
          <w:rFonts w:ascii="Times New Roman" w:hAnsi="Times New Roman" w:cs="Times New Roman"/>
          <w:sz w:val="20"/>
          <w:szCs w:val="20"/>
        </w:rPr>
        <w:t xml:space="preserve">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  </w:t>
      </w:r>
    </w:p>
    <w:p w:rsidR="004F28B8" w:rsidRPr="006A63A1" w:rsidRDefault="00DA647F" w:rsidP="006A63A1">
      <w:pPr>
        <w:numPr>
          <w:ilvl w:val="1"/>
          <w:numId w:val="5"/>
        </w:numPr>
        <w:spacing w:after="240"/>
        <w:ind w:right="1037" w:hanging="432"/>
        <w:rPr>
          <w:rFonts w:ascii="Times New Roman" w:hAnsi="Times New Roman" w:cs="Times New Roman"/>
          <w:sz w:val="20"/>
          <w:szCs w:val="20"/>
        </w:rPr>
      </w:pPr>
      <w:r w:rsidRPr="006A63A1">
        <w:rPr>
          <w:rFonts w:ascii="Times New Roman" w:hAnsi="Times New Roman" w:cs="Times New Roman"/>
          <w:sz w:val="20"/>
          <w:szCs w:val="20"/>
        </w:rPr>
        <w:t xml:space="preserve">Encerrada a análise quanto à aceitação da proposta, o pregoeiro verificará a habilitação do licitante, observado o disposto neste Edital.   </w:t>
      </w:r>
    </w:p>
    <w:p w:rsidR="004F28B8" w:rsidRPr="006A63A1" w:rsidRDefault="00DA647F" w:rsidP="006A63A1">
      <w:pPr>
        <w:pStyle w:val="Ttulo1"/>
        <w:tabs>
          <w:tab w:val="center" w:pos="1612"/>
        </w:tabs>
        <w:spacing w:after="119"/>
        <w:ind w:left="-1" w:firstLine="0"/>
        <w:rPr>
          <w:rFonts w:ascii="Times New Roman" w:hAnsi="Times New Roman" w:cs="Times New Roman"/>
          <w:sz w:val="20"/>
          <w:szCs w:val="20"/>
        </w:rPr>
      </w:pPr>
      <w:r w:rsidRPr="006A63A1">
        <w:rPr>
          <w:rFonts w:ascii="Times New Roman" w:hAnsi="Times New Roman" w:cs="Times New Roman"/>
          <w:sz w:val="20"/>
          <w:szCs w:val="20"/>
        </w:rPr>
        <w:t xml:space="preserve">9.  </w:t>
      </w:r>
      <w:r w:rsidRPr="00F96DA8">
        <w:rPr>
          <w:rFonts w:ascii="Times New Roman" w:hAnsi="Times New Roman" w:cs="Times New Roman"/>
          <w:color w:val="FF0000"/>
          <w:sz w:val="20"/>
          <w:szCs w:val="20"/>
        </w:rPr>
        <w:tab/>
      </w:r>
      <w:r w:rsidRPr="001C776C">
        <w:rPr>
          <w:rFonts w:ascii="Times New Roman" w:hAnsi="Times New Roman" w:cs="Times New Roman"/>
          <w:color w:val="000000" w:themeColor="text1"/>
          <w:sz w:val="20"/>
          <w:szCs w:val="20"/>
        </w:rPr>
        <w:t xml:space="preserve">DA HABILITAÇÃO    </w:t>
      </w:r>
    </w:p>
    <w:p w:rsidR="004F28B8" w:rsidRPr="006A63A1" w:rsidRDefault="00DA647F" w:rsidP="006A63A1">
      <w:pPr>
        <w:spacing w:after="130"/>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9.1.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rsidR="004F28B8" w:rsidRPr="006A63A1" w:rsidRDefault="00DA647F" w:rsidP="006A63A1">
      <w:pPr>
        <w:ind w:left="1651" w:right="1037" w:hanging="504"/>
        <w:rPr>
          <w:rFonts w:ascii="Times New Roman" w:hAnsi="Times New Roman" w:cs="Times New Roman"/>
          <w:sz w:val="20"/>
          <w:szCs w:val="20"/>
        </w:rPr>
      </w:pPr>
      <w:r w:rsidRPr="006A63A1">
        <w:rPr>
          <w:rFonts w:ascii="Times New Roman" w:hAnsi="Times New Roman" w:cs="Times New Roman"/>
          <w:sz w:val="20"/>
          <w:szCs w:val="20"/>
        </w:rPr>
        <w:t xml:space="preserve">9.1.1. Consulta ao cadastro dos Impedidos de Licitar do Tribunal de Contas do Estado do Paraná </w:t>
      </w:r>
    </w:p>
    <w:p w:rsidR="004F28B8" w:rsidRPr="006A63A1" w:rsidRDefault="00415640" w:rsidP="006A63A1">
      <w:pPr>
        <w:spacing w:after="125" w:line="276" w:lineRule="auto"/>
        <w:ind w:left="1651" w:firstLine="0"/>
        <w:rPr>
          <w:rFonts w:ascii="Times New Roman" w:hAnsi="Times New Roman" w:cs="Times New Roman"/>
          <w:sz w:val="20"/>
          <w:szCs w:val="20"/>
        </w:rPr>
      </w:pPr>
      <w:hyperlink r:id="rId10">
        <w:r w:rsidR="00DA647F" w:rsidRPr="006A63A1">
          <w:rPr>
            <w:rFonts w:ascii="Times New Roman" w:hAnsi="Times New Roman" w:cs="Times New Roman"/>
            <w:sz w:val="20"/>
            <w:szCs w:val="20"/>
          </w:rPr>
          <w:t>(</w:t>
        </w:r>
      </w:hyperlink>
      <w:hyperlink r:id="rId11">
        <w:r w:rsidR="00DA647F" w:rsidRPr="006A63A1">
          <w:rPr>
            <w:rFonts w:ascii="Times New Roman" w:hAnsi="Times New Roman" w:cs="Times New Roman"/>
            <w:color w:val="0000FF"/>
            <w:sz w:val="20"/>
            <w:szCs w:val="20"/>
            <w:u w:val="single" w:color="0000FF"/>
          </w:rPr>
          <w:t>http://www1.tce.pr.gov.br/conteudo/licitacoe</w:t>
        </w:r>
      </w:hyperlink>
      <w:hyperlink r:id="rId12">
        <w:r w:rsidR="00DA647F" w:rsidRPr="006A63A1">
          <w:rPr>
            <w:rFonts w:ascii="Times New Roman" w:hAnsi="Times New Roman" w:cs="Times New Roman"/>
            <w:color w:val="0000FF"/>
            <w:sz w:val="20"/>
            <w:szCs w:val="20"/>
            <w:u w:val="single" w:color="0000FF"/>
          </w:rPr>
          <w:t>smunicipai</w:t>
        </w:r>
      </w:hyperlink>
      <w:hyperlink r:id="rId13">
        <w:r w:rsidR="00DA647F" w:rsidRPr="006A63A1">
          <w:rPr>
            <w:rFonts w:ascii="Times New Roman" w:hAnsi="Times New Roman" w:cs="Times New Roman"/>
            <w:color w:val="0000FF"/>
            <w:sz w:val="20"/>
            <w:szCs w:val="20"/>
            <w:u w:val="single" w:color="0000FF"/>
          </w:rPr>
          <w:t>s</w:t>
        </w:r>
      </w:hyperlink>
      <w:hyperlink r:id="rId14">
        <w:r w:rsidR="00DA647F" w:rsidRPr="006A63A1">
          <w:rPr>
            <w:rFonts w:ascii="Times New Roman" w:hAnsi="Times New Roman" w:cs="Times New Roman"/>
            <w:color w:val="0000FF"/>
            <w:sz w:val="20"/>
            <w:szCs w:val="20"/>
            <w:u w:val="single" w:color="0000FF"/>
          </w:rPr>
          <w:t>-</w:t>
        </w:r>
      </w:hyperlink>
      <w:hyperlink r:id="rId15">
        <w:r w:rsidR="00DA647F" w:rsidRPr="006A63A1">
          <w:rPr>
            <w:rFonts w:ascii="Times New Roman" w:hAnsi="Times New Roman" w:cs="Times New Roman"/>
            <w:color w:val="0000FF"/>
            <w:sz w:val="20"/>
            <w:szCs w:val="20"/>
            <w:u w:val="single" w:color="0000FF"/>
          </w:rPr>
          <w:t>impedido</w:t>
        </w:r>
      </w:hyperlink>
      <w:hyperlink r:id="rId16">
        <w:r w:rsidR="00DA647F" w:rsidRPr="006A63A1">
          <w:rPr>
            <w:rFonts w:ascii="Times New Roman" w:hAnsi="Times New Roman" w:cs="Times New Roman"/>
            <w:color w:val="0000FF"/>
            <w:sz w:val="20"/>
            <w:szCs w:val="20"/>
            <w:u w:val="single" w:color="0000FF"/>
          </w:rPr>
          <w:t>s</w:t>
        </w:r>
      </w:hyperlink>
      <w:hyperlink r:id="rId17"/>
      <w:hyperlink r:id="rId18">
        <w:r w:rsidR="00DA647F" w:rsidRPr="006A63A1">
          <w:rPr>
            <w:rFonts w:ascii="Times New Roman" w:hAnsi="Times New Roman" w:cs="Times New Roman"/>
            <w:color w:val="0000FF"/>
            <w:sz w:val="20"/>
            <w:szCs w:val="20"/>
            <w:u w:val="single" w:color="0000FF"/>
          </w:rPr>
          <w:t>d</w:t>
        </w:r>
      </w:hyperlink>
      <w:hyperlink r:id="rId19">
        <w:r w:rsidR="00DA647F" w:rsidRPr="006A63A1">
          <w:rPr>
            <w:rFonts w:ascii="Times New Roman" w:hAnsi="Times New Roman" w:cs="Times New Roman"/>
            <w:color w:val="0000FF"/>
            <w:sz w:val="20"/>
            <w:szCs w:val="20"/>
            <w:u w:val="single" w:color="0000FF"/>
          </w:rPr>
          <w:t>e</w:t>
        </w:r>
      </w:hyperlink>
      <w:hyperlink r:id="rId20">
        <w:r w:rsidR="00DA647F" w:rsidRPr="006A63A1">
          <w:rPr>
            <w:rFonts w:ascii="Times New Roman" w:hAnsi="Times New Roman" w:cs="Times New Roman"/>
            <w:color w:val="0000FF"/>
            <w:sz w:val="20"/>
            <w:szCs w:val="20"/>
            <w:u w:val="single" w:color="0000FF"/>
          </w:rPr>
          <w:t>-</w:t>
        </w:r>
      </w:hyperlink>
      <w:hyperlink r:id="rId21">
        <w:r w:rsidR="00DA647F" w:rsidRPr="006A63A1">
          <w:rPr>
            <w:rFonts w:ascii="Times New Roman" w:hAnsi="Times New Roman" w:cs="Times New Roman"/>
            <w:color w:val="0000FF"/>
            <w:sz w:val="20"/>
            <w:szCs w:val="20"/>
            <w:u w:val="single" w:color="0000FF"/>
          </w:rPr>
          <w:t>licitar/54/area/25</w:t>
        </w:r>
      </w:hyperlink>
      <w:hyperlink r:id="rId22">
        <w:r w:rsidR="00DA647F" w:rsidRPr="006A63A1">
          <w:rPr>
            <w:rFonts w:ascii="Times New Roman" w:hAnsi="Times New Roman" w:cs="Times New Roman"/>
            <w:color w:val="0000FF"/>
            <w:sz w:val="20"/>
            <w:szCs w:val="20"/>
            <w:u w:val="single" w:color="0000FF"/>
          </w:rPr>
          <w:t>0</w:t>
        </w:r>
      </w:hyperlink>
      <w:hyperlink r:id="rId23">
        <w:r w:rsidR="00DA647F" w:rsidRPr="006A63A1">
          <w:rPr>
            <w:rFonts w:ascii="Times New Roman" w:hAnsi="Times New Roman" w:cs="Times New Roman"/>
            <w:sz w:val="20"/>
            <w:szCs w:val="20"/>
          </w:rPr>
          <w:t>)</w:t>
        </w:r>
      </w:hyperlink>
      <w:hyperlink r:id="rId24">
        <w:r w:rsidR="00DA647F" w:rsidRPr="006A63A1">
          <w:rPr>
            <w:rFonts w:ascii="Times New Roman" w:hAnsi="Times New Roman" w:cs="Times New Roman"/>
            <w:sz w:val="20"/>
            <w:szCs w:val="20"/>
          </w:rPr>
          <w:t>.</w:t>
        </w:r>
      </w:hyperlink>
      <w:r w:rsidR="00DA647F" w:rsidRPr="006A63A1">
        <w:rPr>
          <w:rFonts w:ascii="Times New Roman" w:hAnsi="Times New Roman" w:cs="Times New Roman"/>
          <w:sz w:val="20"/>
          <w:szCs w:val="20"/>
        </w:rPr>
        <w:t xml:space="preserve">  </w:t>
      </w:r>
    </w:p>
    <w:p w:rsidR="004F28B8" w:rsidRPr="006A63A1" w:rsidRDefault="00DA647F" w:rsidP="006A63A1">
      <w:pPr>
        <w:spacing w:after="126"/>
        <w:ind w:left="1157" w:right="1037"/>
        <w:rPr>
          <w:rFonts w:ascii="Times New Roman" w:hAnsi="Times New Roman" w:cs="Times New Roman"/>
          <w:sz w:val="20"/>
          <w:szCs w:val="20"/>
        </w:rPr>
      </w:pPr>
      <w:r w:rsidRPr="006A63A1">
        <w:rPr>
          <w:rFonts w:ascii="Times New Roman" w:hAnsi="Times New Roman" w:cs="Times New Roman"/>
          <w:sz w:val="20"/>
          <w:szCs w:val="20"/>
        </w:rPr>
        <w:t xml:space="preserve">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p>
    <w:p w:rsidR="004F28B8" w:rsidRPr="006A63A1" w:rsidRDefault="00DA647F" w:rsidP="006A63A1">
      <w:pPr>
        <w:spacing w:after="125"/>
        <w:ind w:left="2507" w:right="1037" w:hanging="649"/>
        <w:rPr>
          <w:rFonts w:ascii="Times New Roman" w:hAnsi="Times New Roman" w:cs="Times New Roman"/>
          <w:sz w:val="20"/>
          <w:szCs w:val="20"/>
        </w:rPr>
      </w:pPr>
      <w:r w:rsidRPr="006A63A1">
        <w:rPr>
          <w:rFonts w:ascii="Times New Roman" w:hAnsi="Times New Roman" w:cs="Times New Roman"/>
          <w:sz w:val="20"/>
          <w:szCs w:val="20"/>
        </w:rPr>
        <w:t xml:space="preserve">9.1.2.1. Caso conste na Consulta de Situação do Fornecedor a existência de Ocorrências Impeditivas Indiretas, o gestor diligenciará para verificar se houve fraude por parte das empresas apontadas no Relatório de Ocorrências Impeditivas Indiretas.  </w:t>
      </w:r>
    </w:p>
    <w:p w:rsidR="004F28B8" w:rsidRPr="006A63A1" w:rsidRDefault="00DA647F" w:rsidP="006A63A1">
      <w:pPr>
        <w:spacing w:after="125"/>
        <w:ind w:left="2507" w:right="1037" w:hanging="649"/>
        <w:rPr>
          <w:rFonts w:ascii="Times New Roman" w:hAnsi="Times New Roman" w:cs="Times New Roman"/>
          <w:sz w:val="20"/>
          <w:szCs w:val="20"/>
        </w:rPr>
      </w:pPr>
      <w:r w:rsidRPr="006A63A1">
        <w:rPr>
          <w:rFonts w:ascii="Times New Roman" w:hAnsi="Times New Roman" w:cs="Times New Roman"/>
          <w:sz w:val="20"/>
          <w:szCs w:val="20"/>
        </w:rPr>
        <w:t xml:space="preserve">9.1.2.2. A tentativa de burla será verificada por meio dos vínculos societários, linhas de fornecimento similares, dentre outros.  </w:t>
      </w:r>
    </w:p>
    <w:p w:rsidR="004F28B8" w:rsidRPr="006A63A1" w:rsidRDefault="00DA647F" w:rsidP="006A63A1">
      <w:pPr>
        <w:spacing w:after="128"/>
        <w:ind w:left="2507" w:right="1037" w:hanging="649"/>
        <w:rPr>
          <w:rFonts w:ascii="Times New Roman" w:hAnsi="Times New Roman" w:cs="Times New Roman"/>
          <w:sz w:val="20"/>
          <w:szCs w:val="20"/>
        </w:rPr>
      </w:pPr>
      <w:r w:rsidRPr="006A63A1">
        <w:rPr>
          <w:rFonts w:ascii="Times New Roman" w:hAnsi="Times New Roman" w:cs="Times New Roman"/>
          <w:sz w:val="20"/>
          <w:szCs w:val="20"/>
        </w:rPr>
        <w:t xml:space="preserve">9.1.2.3. O licitante será convocado para manifestação previamente à sua desclassificação.   </w:t>
      </w:r>
    </w:p>
    <w:p w:rsidR="004F28B8" w:rsidRPr="006A63A1" w:rsidRDefault="00DA647F" w:rsidP="006A63A1">
      <w:pPr>
        <w:spacing w:after="126"/>
        <w:ind w:left="1157" w:right="1037"/>
        <w:rPr>
          <w:rFonts w:ascii="Times New Roman" w:hAnsi="Times New Roman" w:cs="Times New Roman"/>
          <w:sz w:val="20"/>
          <w:szCs w:val="20"/>
        </w:rPr>
      </w:pPr>
      <w:r w:rsidRPr="006A63A1">
        <w:rPr>
          <w:rFonts w:ascii="Times New Roman" w:hAnsi="Times New Roman" w:cs="Times New Roman"/>
          <w:sz w:val="20"/>
          <w:szCs w:val="20"/>
        </w:rPr>
        <w:t xml:space="preserve">9.1.4. No caso de inabilitação, haverá nova verificação, pelo sistema, da eventual ocorrência do empate ficto, previsto nos arts. 44 e 45 da Lei Complementar nº 123, de 2006, seguindo-se a disciplina antes estabelecida para aceitação da proposta subsequente.  </w:t>
      </w:r>
    </w:p>
    <w:p w:rsidR="004F28B8" w:rsidRPr="006A63A1" w:rsidRDefault="00DA647F" w:rsidP="006A63A1">
      <w:pPr>
        <w:spacing w:after="140" w:line="259" w:lineRule="auto"/>
        <w:ind w:left="1013"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132"/>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9.2. Havendo a necessidade de envio de documentos de habilitação complementares, necessários à confirmação daqueles exigidos neste Edital e já apresentados, o licitante será convocado a encaminhá-los, em formato digital, via sistema, no prazo de </w:t>
      </w:r>
      <w:r w:rsidRPr="006A63A1">
        <w:rPr>
          <w:rFonts w:ascii="Times New Roman" w:hAnsi="Times New Roman" w:cs="Times New Roman"/>
          <w:b/>
          <w:sz w:val="20"/>
          <w:szCs w:val="20"/>
          <w:u w:val="single" w:color="000000"/>
        </w:rPr>
        <w:t>03 (três) HORAS</w:t>
      </w:r>
      <w:r w:rsidRPr="006A63A1">
        <w:rPr>
          <w:rFonts w:ascii="Times New Roman" w:hAnsi="Times New Roman" w:cs="Times New Roman"/>
          <w:i/>
          <w:sz w:val="20"/>
          <w:szCs w:val="20"/>
        </w:rPr>
        <w:t xml:space="preserve">, </w:t>
      </w:r>
      <w:r w:rsidRPr="006A63A1">
        <w:rPr>
          <w:rFonts w:ascii="Times New Roman" w:hAnsi="Times New Roman" w:cs="Times New Roman"/>
          <w:sz w:val="20"/>
          <w:szCs w:val="20"/>
        </w:rPr>
        <w:t xml:space="preserve">sob pena de inabilitação.  </w:t>
      </w:r>
    </w:p>
    <w:p w:rsidR="004F28B8" w:rsidRPr="006A63A1" w:rsidRDefault="00DA647F" w:rsidP="006A63A1">
      <w:pPr>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9.5. Não serão aceitos documentos de habilitação com indicação de CNPJ/CPF diferentes, salvo aqueles legalmente permitidos.  </w:t>
      </w:r>
    </w:p>
    <w:p w:rsidR="004F28B8" w:rsidRPr="006A63A1" w:rsidRDefault="00DA647F" w:rsidP="006A63A1">
      <w:pPr>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9.6. 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rsidR="004F28B8" w:rsidRPr="006A63A1" w:rsidRDefault="00DA647F" w:rsidP="006A63A1">
      <w:pPr>
        <w:ind w:left="1651" w:right="1037" w:hanging="504"/>
        <w:rPr>
          <w:rFonts w:ascii="Times New Roman" w:hAnsi="Times New Roman" w:cs="Times New Roman"/>
          <w:sz w:val="20"/>
          <w:szCs w:val="20"/>
        </w:rPr>
      </w:pPr>
      <w:r w:rsidRPr="006A63A1">
        <w:rPr>
          <w:rFonts w:ascii="Times New Roman" w:hAnsi="Times New Roman" w:cs="Times New Roman"/>
          <w:sz w:val="20"/>
          <w:szCs w:val="20"/>
        </w:rPr>
        <w:t xml:space="preserve">9.6.1. Serão aceitos registros de CNPJ de licitante matriz e filial com diferenças de números de documentos pertinentes ao CND e ao CRF/FGTS, quando for comprovada a centralização do recolhimento dessas contribuições.  </w:t>
      </w:r>
    </w:p>
    <w:p w:rsidR="004F28B8" w:rsidRPr="006A63A1" w:rsidRDefault="00DA647F" w:rsidP="006A63A1">
      <w:pPr>
        <w:spacing w:after="238"/>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9.7. Ressalvado o disposto no item 5.3, os licitantes deverão encaminhar, nos termos deste Edital, a documentação relacionada no </w:t>
      </w:r>
      <w:r w:rsidRPr="006A63A1">
        <w:rPr>
          <w:rFonts w:ascii="Times New Roman" w:hAnsi="Times New Roman" w:cs="Times New Roman"/>
          <w:b/>
          <w:sz w:val="20"/>
          <w:szCs w:val="20"/>
        </w:rPr>
        <w:t>ANEXO II</w:t>
      </w:r>
      <w:r w:rsidRPr="006A63A1">
        <w:rPr>
          <w:rFonts w:ascii="Times New Roman" w:hAnsi="Times New Roman" w:cs="Times New Roman"/>
          <w:sz w:val="20"/>
          <w:szCs w:val="20"/>
        </w:rPr>
        <w:t xml:space="preserve">, para fins de habilitação.  </w:t>
      </w:r>
    </w:p>
    <w:p w:rsidR="004F28B8" w:rsidRPr="006A63A1" w:rsidRDefault="00DA647F" w:rsidP="006A63A1">
      <w:pPr>
        <w:pStyle w:val="Ttulo1"/>
        <w:spacing w:after="107"/>
        <w:ind w:left="9" w:right="1025"/>
        <w:rPr>
          <w:rFonts w:ascii="Times New Roman" w:hAnsi="Times New Roman" w:cs="Times New Roman"/>
          <w:sz w:val="20"/>
          <w:szCs w:val="20"/>
        </w:rPr>
      </w:pPr>
      <w:r w:rsidRPr="006A63A1">
        <w:rPr>
          <w:rFonts w:ascii="Times New Roman" w:hAnsi="Times New Roman" w:cs="Times New Roman"/>
          <w:sz w:val="20"/>
          <w:szCs w:val="20"/>
        </w:rPr>
        <w:t xml:space="preserve">10. DO ENCAMINHAMENTO DA PROPOSTA VENCEDORA  </w:t>
      </w:r>
    </w:p>
    <w:p w:rsidR="004F28B8" w:rsidRPr="006A63A1" w:rsidRDefault="00DA647F" w:rsidP="006A63A1">
      <w:pPr>
        <w:spacing w:after="133"/>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10.1. A proposta final do licitante declarado vencedor deverá ser encaminhada no prazo de </w:t>
      </w:r>
      <w:r w:rsidRPr="006A63A1">
        <w:rPr>
          <w:rFonts w:ascii="Times New Roman" w:hAnsi="Times New Roman" w:cs="Times New Roman"/>
          <w:b/>
          <w:sz w:val="20"/>
          <w:szCs w:val="20"/>
          <w:u w:val="single" w:color="000000"/>
        </w:rPr>
        <w:t>03 (três) HORAS</w:t>
      </w:r>
      <w:r w:rsidRPr="006A63A1">
        <w:rPr>
          <w:rFonts w:ascii="Times New Roman" w:hAnsi="Times New Roman" w:cs="Times New Roman"/>
          <w:sz w:val="20"/>
          <w:szCs w:val="20"/>
        </w:rPr>
        <w:t xml:space="preserve"> a contar da solicitação do Pregoeiro no sistema eletrônico e deverá:  </w:t>
      </w:r>
    </w:p>
    <w:p w:rsidR="004F28B8" w:rsidRPr="006A63A1" w:rsidRDefault="00DA647F" w:rsidP="006A63A1">
      <w:pPr>
        <w:spacing w:after="131"/>
        <w:ind w:left="1157" w:right="1037"/>
        <w:rPr>
          <w:rFonts w:ascii="Times New Roman" w:hAnsi="Times New Roman" w:cs="Times New Roman"/>
          <w:sz w:val="20"/>
          <w:szCs w:val="20"/>
        </w:rPr>
      </w:pPr>
      <w:r w:rsidRPr="006A63A1">
        <w:rPr>
          <w:rFonts w:ascii="Times New Roman" w:hAnsi="Times New Roman" w:cs="Times New Roman"/>
          <w:sz w:val="20"/>
          <w:szCs w:val="20"/>
        </w:rPr>
        <w:t xml:space="preserve">10.1.1. ser redigida em língua portuguesa, datilografada ou digitada, em uma via, sem emendas, rasuras, entrelinhas ou ressalvas, devendo a última folha ser assinada e as demais rubricadas pelo licitante ou seu representante legal.  </w:t>
      </w:r>
    </w:p>
    <w:p w:rsidR="004F28B8" w:rsidRPr="006A63A1" w:rsidRDefault="00DA647F" w:rsidP="006A63A1">
      <w:pPr>
        <w:ind w:left="1157" w:right="1037"/>
        <w:rPr>
          <w:rFonts w:ascii="Times New Roman" w:hAnsi="Times New Roman" w:cs="Times New Roman"/>
          <w:sz w:val="20"/>
          <w:szCs w:val="20"/>
        </w:rPr>
      </w:pPr>
      <w:r w:rsidRPr="006A63A1">
        <w:rPr>
          <w:rFonts w:ascii="Times New Roman" w:hAnsi="Times New Roman" w:cs="Times New Roman"/>
          <w:sz w:val="20"/>
          <w:szCs w:val="20"/>
        </w:rPr>
        <w:t xml:space="preserve">10.1.2. conter a indicação do banco, número da conta e agência do licitante vencedor, para fins de pagamento.  </w:t>
      </w:r>
    </w:p>
    <w:p w:rsidR="004F28B8" w:rsidRPr="006A63A1" w:rsidRDefault="00DA647F" w:rsidP="006A63A1">
      <w:pPr>
        <w:spacing w:after="3"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133"/>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10.2. A proposta final deverá ser documentada nos autos e será levada em consideração no decorrer da execução do contrato e aplicação de eventual sanção à Contratada, se for o caso.  </w:t>
      </w:r>
    </w:p>
    <w:p w:rsidR="004F28B8" w:rsidRPr="006A63A1" w:rsidRDefault="00DA647F" w:rsidP="006A63A1">
      <w:pPr>
        <w:spacing w:after="130"/>
        <w:ind w:left="1157" w:right="1037"/>
        <w:rPr>
          <w:rFonts w:ascii="Times New Roman" w:hAnsi="Times New Roman" w:cs="Times New Roman"/>
          <w:sz w:val="20"/>
          <w:szCs w:val="20"/>
        </w:rPr>
      </w:pPr>
      <w:r w:rsidRPr="006A63A1">
        <w:rPr>
          <w:rFonts w:ascii="Times New Roman" w:hAnsi="Times New Roman" w:cs="Times New Roman"/>
          <w:sz w:val="20"/>
          <w:szCs w:val="20"/>
        </w:rPr>
        <w:t xml:space="preserve">10.2.1. Todas as especificações do objeto contidas na proposta, tais como marca, modelo, tipo, fabricante e procedência, vinculam a Contratada.  </w:t>
      </w:r>
    </w:p>
    <w:p w:rsidR="004F28B8" w:rsidRPr="006A63A1" w:rsidRDefault="00DA647F" w:rsidP="006A63A1">
      <w:pPr>
        <w:spacing w:after="131"/>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10.3. Os preços deverão ser expressos em moeda corrente nacional, o valor unitário em algarismos e o valor global em algarismos e por extenso (art. 5º da Lei nº 8.666/93).  </w:t>
      </w:r>
    </w:p>
    <w:p w:rsidR="004F28B8" w:rsidRPr="006A63A1" w:rsidRDefault="00DA647F" w:rsidP="006A63A1">
      <w:pPr>
        <w:spacing w:after="130"/>
        <w:ind w:left="1157" w:right="1037"/>
        <w:rPr>
          <w:rFonts w:ascii="Times New Roman" w:hAnsi="Times New Roman" w:cs="Times New Roman"/>
          <w:sz w:val="20"/>
          <w:szCs w:val="20"/>
        </w:rPr>
      </w:pPr>
      <w:r w:rsidRPr="006A63A1">
        <w:rPr>
          <w:rFonts w:ascii="Times New Roman" w:hAnsi="Times New Roman" w:cs="Times New Roman"/>
          <w:sz w:val="20"/>
          <w:szCs w:val="20"/>
        </w:rPr>
        <w:t xml:space="preserve">10.3.1. Ocorrendo divergência entre os preços unitários e o preço global, prevalecerão os primeiros; no caso de divergência entre os valores numéricos e os valores expressos por extenso, prevalecerão estes últimos.  </w:t>
      </w:r>
    </w:p>
    <w:p w:rsidR="004F28B8" w:rsidRPr="006A63A1" w:rsidRDefault="00DA647F" w:rsidP="006A63A1">
      <w:pPr>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10.4. A oferta deverá ser firme e precisa, limitada, rigorosamente, ao objeto deste Edital, sem conter alternativas de preço ou de qualquer outra condição que induza o julgamento a mais de um resultado, sob pena de desclassificação.  </w:t>
      </w:r>
    </w:p>
    <w:p w:rsidR="004F28B8" w:rsidRPr="006A63A1" w:rsidRDefault="00DA647F" w:rsidP="006A63A1">
      <w:pPr>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10.5. A proposta deverá obedecer aos termos deste Edital e seus Anexos, não sendo considerada aquela que não corresponda às especificações ali contidas ou que estabeleça vínculo à proposta de outro licitante.  </w:t>
      </w:r>
    </w:p>
    <w:p w:rsidR="004F28B8" w:rsidRPr="006A63A1" w:rsidRDefault="00DA647F" w:rsidP="006A63A1">
      <w:pPr>
        <w:spacing w:after="26" w:line="259" w:lineRule="auto"/>
        <w:ind w:left="1013"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40"/>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10.6. As propostas que contenham a descrição do objeto, o valor e os documentos complementares estarão disponíveis na internet, após a homologação.  </w:t>
      </w:r>
    </w:p>
    <w:p w:rsidR="004F28B8" w:rsidRPr="006A63A1" w:rsidRDefault="00DA647F" w:rsidP="006A63A1">
      <w:pPr>
        <w:pStyle w:val="Ttulo1"/>
        <w:spacing w:after="104"/>
        <w:ind w:left="9" w:right="1025"/>
        <w:rPr>
          <w:rFonts w:ascii="Times New Roman" w:hAnsi="Times New Roman" w:cs="Times New Roman"/>
          <w:sz w:val="20"/>
          <w:szCs w:val="20"/>
        </w:rPr>
      </w:pPr>
      <w:r w:rsidRPr="006A63A1">
        <w:rPr>
          <w:rFonts w:ascii="Times New Roman" w:hAnsi="Times New Roman" w:cs="Times New Roman"/>
          <w:sz w:val="20"/>
          <w:szCs w:val="20"/>
        </w:rPr>
        <w:t xml:space="preserve">11. DOS RECURSOS  </w:t>
      </w:r>
    </w:p>
    <w:p w:rsidR="004F28B8" w:rsidRPr="006A63A1" w:rsidRDefault="00DA647F" w:rsidP="006A63A1">
      <w:pPr>
        <w:spacing w:after="130"/>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11.1. 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qual(is) decisão(ões) pretende recorrer e por quais motivos, em campo próprio do sistema.  </w:t>
      </w:r>
    </w:p>
    <w:p w:rsidR="004F28B8" w:rsidRPr="006A63A1" w:rsidRDefault="00DA647F" w:rsidP="006A63A1">
      <w:pPr>
        <w:spacing w:after="131"/>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11.2. Havendo quem se manifeste, caberá ao Pregoeiro verificar a tempestividade e a existência de motivação da intenção de recorrer, para decidir se admite ou não o recurso, fundamentadamente.  </w:t>
      </w:r>
    </w:p>
    <w:p w:rsidR="004F28B8" w:rsidRPr="006A63A1" w:rsidRDefault="00DA647F" w:rsidP="006A63A1">
      <w:pPr>
        <w:ind w:left="1157" w:right="1037"/>
        <w:rPr>
          <w:rFonts w:ascii="Times New Roman" w:hAnsi="Times New Roman" w:cs="Times New Roman"/>
          <w:sz w:val="20"/>
          <w:szCs w:val="20"/>
        </w:rPr>
      </w:pPr>
      <w:r w:rsidRPr="006A63A1">
        <w:rPr>
          <w:rFonts w:ascii="Times New Roman" w:hAnsi="Times New Roman" w:cs="Times New Roman"/>
          <w:sz w:val="20"/>
          <w:szCs w:val="20"/>
        </w:rPr>
        <w:t xml:space="preserve">11.2.1. Nesse momento o Pregoeiro não adentrará no mérito recursal, mas apenas verificará as condições de admissibilidade do recurso.  </w:t>
      </w:r>
    </w:p>
    <w:p w:rsidR="004F28B8" w:rsidRPr="006A63A1" w:rsidRDefault="00DA647F" w:rsidP="006A63A1">
      <w:pPr>
        <w:spacing w:after="22" w:line="259" w:lineRule="auto"/>
        <w:ind w:left="0" w:right="95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133"/>
        <w:ind w:left="1157" w:right="1037"/>
        <w:rPr>
          <w:rFonts w:ascii="Times New Roman" w:hAnsi="Times New Roman" w:cs="Times New Roman"/>
          <w:sz w:val="20"/>
          <w:szCs w:val="20"/>
        </w:rPr>
      </w:pPr>
      <w:r w:rsidRPr="006A63A1">
        <w:rPr>
          <w:rFonts w:ascii="Times New Roman" w:hAnsi="Times New Roman" w:cs="Times New Roman"/>
          <w:sz w:val="20"/>
          <w:szCs w:val="20"/>
        </w:rPr>
        <w:t xml:space="preserve">11.2.2. A falta de manifestação motivada do licitante quanto à intenção de recorrer importará a decadência desse direito.  </w:t>
      </w:r>
    </w:p>
    <w:p w:rsidR="004F28B8" w:rsidRPr="006A63A1" w:rsidRDefault="00DA647F" w:rsidP="006A63A1">
      <w:pPr>
        <w:spacing w:after="128"/>
        <w:ind w:left="1157" w:right="1037"/>
        <w:rPr>
          <w:rFonts w:ascii="Times New Roman" w:hAnsi="Times New Roman" w:cs="Times New Roman"/>
          <w:sz w:val="20"/>
          <w:szCs w:val="20"/>
        </w:rPr>
      </w:pPr>
      <w:r w:rsidRPr="006A63A1">
        <w:rPr>
          <w:rFonts w:ascii="Times New Roman" w:hAnsi="Times New Roman" w:cs="Times New Roman"/>
          <w:sz w:val="20"/>
          <w:szCs w:val="20"/>
        </w:rPr>
        <w:t xml:space="preserve">11.2.3. 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  </w:t>
      </w:r>
    </w:p>
    <w:p w:rsidR="004F28B8" w:rsidRPr="006A63A1" w:rsidRDefault="00DA647F" w:rsidP="006A63A1">
      <w:pPr>
        <w:spacing w:after="132"/>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11.3.  </w:t>
      </w:r>
      <w:r w:rsidRPr="006A63A1">
        <w:rPr>
          <w:rFonts w:ascii="Times New Roman" w:hAnsi="Times New Roman" w:cs="Times New Roman"/>
          <w:sz w:val="20"/>
          <w:szCs w:val="20"/>
        </w:rPr>
        <w:tab/>
        <w:t xml:space="preserve">O acolhimento do recurso invalida tão somente os atos insuscetíveis de aproveitamento.   </w:t>
      </w:r>
    </w:p>
    <w:p w:rsidR="004F28B8" w:rsidRPr="006A63A1" w:rsidRDefault="00DA647F" w:rsidP="006A63A1">
      <w:pPr>
        <w:spacing w:after="238"/>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11.4. Os autos do processo permanecerão com vista franqueada aos interessados, no endereço constante neste Edital.  </w:t>
      </w:r>
    </w:p>
    <w:p w:rsidR="004F28B8" w:rsidRPr="006A63A1" w:rsidRDefault="00DA647F" w:rsidP="006A63A1">
      <w:pPr>
        <w:pStyle w:val="Ttulo1"/>
        <w:spacing w:after="112"/>
        <w:ind w:left="9" w:right="1025"/>
        <w:rPr>
          <w:rFonts w:ascii="Times New Roman" w:hAnsi="Times New Roman" w:cs="Times New Roman"/>
          <w:sz w:val="20"/>
          <w:szCs w:val="20"/>
        </w:rPr>
      </w:pPr>
      <w:r w:rsidRPr="006A63A1">
        <w:rPr>
          <w:rFonts w:ascii="Times New Roman" w:hAnsi="Times New Roman" w:cs="Times New Roman"/>
          <w:sz w:val="20"/>
          <w:szCs w:val="20"/>
        </w:rPr>
        <w:t xml:space="preserve">12. DA REABERTURA DA SESSÃO PÚBLICA  </w:t>
      </w:r>
    </w:p>
    <w:p w:rsidR="004F28B8" w:rsidRPr="006A63A1" w:rsidRDefault="00DA647F" w:rsidP="006A63A1">
      <w:pPr>
        <w:tabs>
          <w:tab w:val="center" w:pos="660"/>
          <w:tab w:val="center" w:pos="3458"/>
        </w:tabs>
        <w:ind w:left="0" w:firstLine="0"/>
        <w:rPr>
          <w:rFonts w:ascii="Times New Roman" w:hAnsi="Times New Roman" w:cs="Times New Roman"/>
          <w:sz w:val="20"/>
          <w:szCs w:val="20"/>
        </w:rPr>
      </w:pPr>
      <w:r w:rsidRPr="006A63A1">
        <w:rPr>
          <w:rFonts w:ascii="Times New Roman" w:eastAsia="Calibri" w:hAnsi="Times New Roman" w:cs="Times New Roman"/>
          <w:sz w:val="20"/>
          <w:szCs w:val="20"/>
        </w:rPr>
        <w:t xml:space="preserve"> </w:t>
      </w:r>
      <w:r w:rsidRPr="006A63A1">
        <w:rPr>
          <w:rFonts w:ascii="Times New Roman" w:eastAsia="Calibri" w:hAnsi="Times New Roman" w:cs="Times New Roman"/>
          <w:sz w:val="20"/>
          <w:szCs w:val="20"/>
        </w:rPr>
        <w:tab/>
      </w:r>
      <w:r w:rsidRPr="006A63A1">
        <w:rPr>
          <w:rFonts w:ascii="Times New Roman" w:hAnsi="Times New Roman" w:cs="Times New Roman"/>
          <w:sz w:val="20"/>
          <w:szCs w:val="20"/>
        </w:rPr>
        <w:t xml:space="preserve">12.1.  </w:t>
      </w:r>
      <w:r w:rsidRPr="006A63A1">
        <w:rPr>
          <w:rFonts w:ascii="Times New Roman" w:hAnsi="Times New Roman" w:cs="Times New Roman"/>
          <w:sz w:val="20"/>
          <w:szCs w:val="20"/>
        </w:rPr>
        <w:tab/>
        <w:t xml:space="preserve">A sessão pública poderá ser reaberta:  </w:t>
      </w:r>
    </w:p>
    <w:p w:rsidR="004F28B8" w:rsidRPr="006A63A1" w:rsidRDefault="00DA647F" w:rsidP="006A63A1">
      <w:pPr>
        <w:spacing w:after="131"/>
        <w:ind w:left="1157" w:right="1037"/>
        <w:rPr>
          <w:rFonts w:ascii="Times New Roman" w:hAnsi="Times New Roman" w:cs="Times New Roman"/>
          <w:sz w:val="20"/>
          <w:szCs w:val="20"/>
        </w:rPr>
      </w:pPr>
      <w:r w:rsidRPr="006A63A1">
        <w:rPr>
          <w:rFonts w:ascii="Times New Roman" w:hAnsi="Times New Roman" w:cs="Times New Roman"/>
          <w:sz w:val="20"/>
          <w:szCs w:val="20"/>
        </w:rPr>
        <w:t xml:space="preserve">12.1.1. Nas hipóteses de provimento de recurso que leve à anulação de atos anteriores à realização da sessão pública precedente ou em que seja anulada a própria sessão pública, situação em que serão repetidos os atos anulados e os que dele dependam.  </w:t>
      </w:r>
    </w:p>
    <w:p w:rsidR="004F28B8" w:rsidRPr="006A63A1" w:rsidRDefault="00DA647F" w:rsidP="006A63A1">
      <w:pPr>
        <w:spacing w:after="132"/>
        <w:ind w:left="1157" w:right="1037"/>
        <w:rPr>
          <w:rFonts w:ascii="Times New Roman" w:hAnsi="Times New Roman" w:cs="Times New Roman"/>
          <w:sz w:val="20"/>
          <w:szCs w:val="20"/>
        </w:rPr>
      </w:pPr>
      <w:r w:rsidRPr="006A63A1">
        <w:rPr>
          <w:rFonts w:ascii="Times New Roman" w:hAnsi="Times New Roman" w:cs="Times New Roman"/>
          <w:sz w:val="20"/>
          <w:szCs w:val="20"/>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4F28B8" w:rsidRPr="006A63A1" w:rsidRDefault="00DA647F" w:rsidP="006A63A1">
      <w:pPr>
        <w:spacing w:after="171"/>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12.2. Todos os licitantes remanescentes deverão ser convocados para acompanhar a sessão reaberta.  </w:t>
      </w:r>
    </w:p>
    <w:p w:rsidR="004F28B8" w:rsidRPr="006A63A1" w:rsidRDefault="00DA647F" w:rsidP="006A63A1">
      <w:pPr>
        <w:ind w:left="1157" w:right="1037"/>
        <w:rPr>
          <w:rFonts w:ascii="Times New Roman" w:hAnsi="Times New Roman" w:cs="Times New Roman"/>
          <w:sz w:val="20"/>
          <w:szCs w:val="20"/>
        </w:rPr>
      </w:pPr>
      <w:r w:rsidRPr="006A63A1">
        <w:rPr>
          <w:rFonts w:ascii="Times New Roman" w:hAnsi="Times New Roman" w:cs="Times New Roman"/>
          <w:sz w:val="20"/>
          <w:szCs w:val="20"/>
        </w:rPr>
        <w:t xml:space="preserve">12.2.1. A convocação se dará por meio do sistema eletrônico (“chat”), email, ou, ainda, fac-símile, de acordo com a fase do procedimento licitatório.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pStyle w:val="Ttulo1"/>
        <w:spacing w:after="104"/>
        <w:ind w:left="9" w:right="1025"/>
        <w:rPr>
          <w:rFonts w:ascii="Times New Roman" w:hAnsi="Times New Roman" w:cs="Times New Roman"/>
          <w:sz w:val="20"/>
          <w:szCs w:val="20"/>
        </w:rPr>
      </w:pPr>
      <w:r w:rsidRPr="006A63A1">
        <w:rPr>
          <w:rFonts w:ascii="Times New Roman" w:hAnsi="Times New Roman" w:cs="Times New Roman"/>
          <w:sz w:val="20"/>
          <w:szCs w:val="20"/>
        </w:rPr>
        <w:t xml:space="preserve">13. DA ADJUDICAÇÃO E HOMOLOGAÇÃO   </w:t>
      </w:r>
    </w:p>
    <w:p w:rsidR="004F28B8" w:rsidRPr="006A63A1" w:rsidRDefault="00DA647F" w:rsidP="006A63A1">
      <w:pPr>
        <w:spacing w:after="127"/>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13.1. O objeto da licitação será adjudicado ao licitante declarado vencedor, por ato do Pregoeiro, caso não haja interposição de recurso, ou pela autoridade competente, após a regular decisão dos recursos apresentados.  </w:t>
      </w:r>
    </w:p>
    <w:p w:rsidR="004F28B8" w:rsidRPr="006A63A1" w:rsidRDefault="00DA647F" w:rsidP="006A63A1">
      <w:pPr>
        <w:spacing w:after="243"/>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13.2. Após a fase recursal, constatada a regularidade dos atos praticados, a autoridade competente homologará o procedimento licitatório.   </w:t>
      </w:r>
    </w:p>
    <w:p w:rsidR="004F28B8" w:rsidRPr="00C3101C" w:rsidRDefault="00DA647F" w:rsidP="006A63A1">
      <w:pPr>
        <w:pStyle w:val="Ttulo1"/>
        <w:spacing w:after="0"/>
        <w:ind w:left="9" w:right="1025"/>
        <w:rPr>
          <w:rFonts w:ascii="Times New Roman" w:hAnsi="Times New Roman" w:cs="Times New Roman"/>
          <w:color w:val="auto"/>
          <w:sz w:val="20"/>
          <w:szCs w:val="20"/>
        </w:rPr>
      </w:pPr>
      <w:r w:rsidRPr="00C3101C">
        <w:rPr>
          <w:rFonts w:ascii="Times New Roman" w:hAnsi="Times New Roman" w:cs="Times New Roman"/>
          <w:color w:val="auto"/>
          <w:sz w:val="20"/>
          <w:szCs w:val="20"/>
        </w:rPr>
        <w:t xml:space="preserve">14. DA GARANTIA DE EXECUÇÃO   </w:t>
      </w:r>
    </w:p>
    <w:p w:rsidR="004F28B8" w:rsidRPr="006A63A1" w:rsidRDefault="00DA647F" w:rsidP="006A63A1">
      <w:pPr>
        <w:spacing w:after="105"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40"/>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14.1.  </w:t>
      </w:r>
      <w:r w:rsidRPr="006A63A1">
        <w:rPr>
          <w:rFonts w:ascii="Times New Roman" w:hAnsi="Times New Roman" w:cs="Times New Roman"/>
          <w:sz w:val="20"/>
          <w:szCs w:val="20"/>
        </w:rPr>
        <w:tab/>
        <w:t xml:space="preserve">Não haverá exigência de garantia de execução para a presente contratação.  </w:t>
      </w:r>
    </w:p>
    <w:p w:rsidR="004F28B8" w:rsidRPr="006A63A1" w:rsidRDefault="00DA647F" w:rsidP="006A63A1">
      <w:pPr>
        <w:pStyle w:val="Ttulo1"/>
        <w:spacing w:after="0"/>
        <w:ind w:left="9" w:right="1025"/>
        <w:rPr>
          <w:rFonts w:ascii="Times New Roman" w:hAnsi="Times New Roman" w:cs="Times New Roman"/>
          <w:sz w:val="20"/>
          <w:szCs w:val="20"/>
        </w:rPr>
      </w:pPr>
      <w:r w:rsidRPr="006A63A1">
        <w:rPr>
          <w:rFonts w:ascii="Times New Roman" w:hAnsi="Times New Roman" w:cs="Times New Roman"/>
          <w:sz w:val="20"/>
          <w:szCs w:val="20"/>
        </w:rPr>
        <w:t xml:space="preserve">15. DO TERMO DE CONTRATO OU INSTRUMENTO EQUIVALENTE  </w:t>
      </w:r>
    </w:p>
    <w:p w:rsidR="004F28B8" w:rsidRPr="006A63A1" w:rsidRDefault="00DA647F" w:rsidP="006A63A1">
      <w:pPr>
        <w:spacing w:after="4"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14"/>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15.1. Após a homologação da licitação, em sendo realizada a contratação, será firmado Termo de Contrato ou emitido instrumento equivalente.  </w:t>
      </w:r>
    </w:p>
    <w:p w:rsidR="004F28B8" w:rsidRPr="006A63A1" w:rsidRDefault="00DA647F" w:rsidP="006A63A1">
      <w:pPr>
        <w:spacing w:after="211" w:line="275" w:lineRule="auto"/>
        <w:ind w:left="998" w:right="716" w:hanging="432"/>
        <w:rPr>
          <w:rFonts w:ascii="Times New Roman" w:hAnsi="Times New Roman" w:cs="Times New Roman"/>
          <w:sz w:val="20"/>
          <w:szCs w:val="20"/>
        </w:rPr>
      </w:pPr>
      <w:r w:rsidRPr="006A63A1">
        <w:rPr>
          <w:rFonts w:ascii="Times New Roman" w:hAnsi="Times New Roman" w:cs="Times New Roman"/>
          <w:sz w:val="20"/>
          <w:szCs w:val="20"/>
        </w:rPr>
        <w:t xml:space="preserve">15.2. O adjudicatário terá o prazo de 03 (três) dias úteis, contados a partir da data de sua convocação, para assinar o Termo de Contrato ou aceitar instrumento equivalente, </w:t>
      </w:r>
      <w:r w:rsidRPr="006A63A1">
        <w:rPr>
          <w:rFonts w:ascii="Times New Roman" w:hAnsi="Times New Roman" w:cs="Times New Roman"/>
          <w:sz w:val="20"/>
          <w:szCs w:val="20"/>
        </w:rPr>
        <w:tab/>
        <w:t xml:space="preserve">conforme </w:t>
      </w:r>
      <w:r w:rsidRPr="006A63A1">
        <w:rPr>
          <w:rFonts w:ascii="Times New Roman" w:hAnsi="Times New Roman" w:cs="Times New Roman"/>
          <w:sz w:val="20"/>
          <w:szCs w:val="20"/>
        </w:rPr>
        <w:tab/>
        <w:t xml:space="preserve">o </w:t>
      </w:r>
      <w:r w:rsidRPr="006A63A1">
        <w:rPr>
          <w:rFonts w:ascii="Times New Roman" w:hAnsi="Times New Roman" w:cs="Times New Roman"/>
          <w:sz w:val="20"/>
          <w:szCs w:val="20"/>
        </w:rPr>
        <w:tab/>
        <w:t xml:space="preserve">caso </w:t>
      </w:r>
      <w:r w:rsidRPr="006A63A1">
        <w:rPr>
          <w:rFonts w:ascii="Times New Roman" w:hAnsi="Times New Roman" w:cs="Times New Roman"/>
          <w:sz w:val="20"/>
          <w:szCs w:val="20"/>
        </w:rPr>
        <w:tab/>
        <w:t xml:space="preserve">(Nota </w:t>
      </w:r>
      <w:r w:rsidRPr="006A63A1">
        <w:rPr>
          <w:rFonts w:ascii="Times New Roman" w:hAnsi="Times New Roman" w:cs="Times New Roman"/>
          <w:sz w:val="20"/>
          <w:szCs w:val="20"/>
        </w:rPr>
        <w:tab/>
        <w:t xml:space="preserve">de </w:t>
      </w:r>
      <w:r w:rsidRPr="006A63A1">
        <w:rPr>
          <w:rFonts w:ascii="Times New Roman" w:hAnsi="Times New Roman" w:cs="Times New Roman"/>
          <w:sz w:val="20"/>
          <w:szCs w:val="20"/>
        </w:rPr>
        <w:tab/>
        <w:t xml:space="preserve">Empenho/Carta Contrato/Autorização), sob pena de decair do direito à contratação, sem prejuízo das sanções previstas neste Edital.   </w:t>
      </w:r>
    </w:p>
    <w:p w:rsidR="004F28B8" w:rsidRPr="006A63A1" w:rsidRDefault="00DA647F" w:rsidP="006A63A1">
      <w:pPr>
        <w:spacing w:after="215"/>
        <w:ind w:left="1651" w:right="1037" w:hanging="504"/>
        <w:rPr>
          <w:rFonts w:ascii="Times New Roman" w:hAnsi="Times New Roman" w:cs="Times New Roman"/>
          <w:sz w:val="20"/>
          <w:szCs w:val="20"/>
        </w:rPr>
      </w:pPr>
      <w:r w:rsidRPr="006A63A1">
        <w:rPr>
          <w:rFonts w:ascii="Times New Roman" w:hAnsi="Times New Roman" w:cs="Times New Roman"/>
          <w:sz w:val="20"/>
          <w:szCs w:val="20"/>
        </w:rPr>
        <w:t xml:space="preserve">15.2.1.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03 (três) dias, a contar da data de seu recebimento.   </w:t>
      </w:r>
    </w:p>
    <w:p w:rsidR="004F28B8" w:rsidRPr="006A63A1" w:rsidRDefault="00DA647F" w:rsidP="006A63A1">
      <w:pPr>
        <w:spacing w:after="212"/>
        <w:ind w:left="1651" w:right="1037" w:hanging="504"/>
        <w:rPr>
          <w:rFonts w:ascii="Times New Roman" w:hAnsi="Times New Roman" w:cs="Times New Roman"/>
          <w:sz w:val="20"/>
          <w:szCs w:val="20"/>
        </w:rPr>
      </w:pPr>
      <w:r w:rsidRPr="006A63A1">
        <w:rPr>
          <w:rFonts w:ascii="Times New Roman" w:hAnsi="Times New Roman" w:cs="Times New Roman"/>
          <w:sz w:val="20"/>
          <w:szCs w:val="20"/>
        </w:rPr>
        <w:t xml:space="preserve">15.2.2. O prazo previsto no subitem anterior poderá ser prorrogado, por igual período, por solicitação justificada do adjudicatário e aceita pela Administração.  </w:t>
      </w:r>
    </w:p>
    <w:p w:rsidR="004F28B8" w:rsidRPr="006A63A1" w:rsidRDefault="00DA647F" w:rsidP="006A63A1">
      <w:pPr>
        <w:spacing w:after="92"/>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15.3.  </w:t>
      </w:r>
      <w:r w:rsidRPr="006A63A1">
        <w:rPr>
          <w:rFonts w:ascii="Times New Roman" w:hAnsi="Times New Roman" w:cs="Times New Roman"/>
          <w:sz w:val="20"/>
          <w:szCs w:val="20"/>
        </w:rPr>
        <w:tab/>
        <w:t xml:space="preserve">O Aceite da Nota de Empenho ou do instrumento equivalente, emitida à empresa adjudicada, implica no reconhecimento de que:  </w:t>
      </w:r>
    </w:p>
    <w:p w:rsidR="004F28B8" w:rsidRPr="006A63A1" w:rsidRDefault="00DA647F" w:rsidP="006A63A1">
      <w:pPr>
        <w:spacing w:after="0" w:line="259" w:lineRule="auto"/>
        <w:ind w:left="946"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2" w:line="259" w:lineRule="auto"/>
        <w:ind w:left="0" w:right="95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651" w:right="1037" w:hanging="504"/>
        <w:rPr>
          <w:rFonts w:ascii="Times New Roman" w:hAnsi="Times New Roman" w:cs="Times New Roman"/>
          <w:sz w:val="20"/>
          <w:szCs w:val="20"/>
        </w:rPr>
      </w:pPr>
      <w:r w:rsidRPr="006A63A1">
        <w:rPr>
          <w:rFonts w:ascii="Times New Roman" w:hAnsi="Times New Roman" w:cs="Times New Roman"/>
          <w:sz w:val="20"/>
          <w:szCs w:val="20"/>
        </w:rPr>
        <w:t xml:space="preserve">15.3.1. referida Nota está substituindo o contrato, aplicando-se à relação de negócios ali estabelecida as disposições da Lei nº 8.666, de 1993;  </w:t>
      </w:r>
    </w:p>
    <w:p w:rsidR="004F28B8" w:rsidRPr="006A63A1" w:rsidRDefault="00DA647F" w:rsidP="006A63A1">
      <w:pPr>
        <w:ind w:left="1651" w:right="1037" w:hanging="504"/>
        <w:rPr>
          <w:rFonts w:ascii="Times New Roman" w:hAnsi="Times New Roman" w:cs="Times New Roman"/>
          <w:sz w:val="20"/>
          <w:szCs w:val="20"/>
        </w:rPr>
      </w:pPr>
      <w:r w:rsidRPr="006A63A1">
        <w:rPr>
          <w:rFonts w:ascii="Times New Roman" w:hAnsi="Times New Roman" w:cs="Times New Roman"/>
          <w:sz w:val="20"/>
          <w:szCs w:val="20"/>
        </w:rPr>
        <w:t xml:space="preserve">15.3.2. a contratada se vincula à sua proposta e às previsões contidas no edital e seus anexos;  </w:t>
      </w:r>
    </w:p>
    <w:p w:rsidR="004F28B8" w:rsidRPr="006A63A1" w:rsidRDefault="00DA647F" w:rsidP="006A63A1">
      <w:pPr>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15.4. a contratada reconhece que as hipóteses de rescisão são aquelas previstas nos artigos 77 e 78 da Lei nº 8.666/93 e reconhece os direitos da Administração previstos nos artigos 79 e 80 da mesma Lei.  </w:t>
      </w:r>
    </w:p>
    <w:p w:rsidR="004F28B8" w:rsidRPr="006A63A1" w:rsidRDefault="00DA647F" w:rsidP="006A63A1">
      <w:pPr>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15.5. O prazo de vigência da contratação é de 90 (noventa) dias prorrogável conforme previsão no instrumento contratual ou no termo de referência.   </w:t>
      </w:r>
    </w:p>
    <w:p w:rsidR="004F28B8" w:rsidRPr="006A63A1" w:rsidRDefault="00DA647F" w:rsidP="006A63A1">
      <w:pPr>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15.6.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w:t>
      </w:r>
    </w:p>
    <w:p w:rsidR="004F28B8" w:rsidRPr="006A63A1" w:rsidRDefault="00DA647F" w:rsidP="006A63A1">
      <w:pPr>
        <w:spacing w:after="17" w:line="259" w:lineRule="auto"/>
        <w:ind w:left="10" w:right="1047"/>
        <w:rPr>
          <w:rFonts w:ascii="Times New Roman" w:hAnsi="Times New Roman" w:cs="Times New Roman"/>
          <w:sz w:val="20"/>
          <w:szCs w:val="20"/>
        </w:rPr>
      </w:pPr>
      <w:r w:rsidRPr="006A63A1">
        <w:rPr>
          <w:rFonts w:ascii="Times New Roman" w:hAnsi="Times New Roman" w:cs="Times New Roman"/>
          <w:sz w:val="20"/>
          <w:szCs w:val="20"/>
        </w:rPr>
        <w:t xml:space="preserve">29, da Instrução Normativa nº 3, de 26 de abril de 2018, e nos termos do art. </w:t>
      </w:r>
    </w:p>
    <w:p w:rsidR="004F28B8" w:rsidRPr="006A63A1" w:rsidRDefault="00DA647F" w:rsidP="006A63A1">
      <w:pPr>
        <w:spacing w:after="228" w:line="259" w:lineRule="auto"/>
        <w:ind w:left="10" w:right="1152"/>
        <w:rPr>
          <w:rFonts w:ascii="Times New Roman" w:hAnsi="Times New Roman" w:cs="Times New Roman"/>
          <w:sz w:val="20"/>
          <w:szCs w:val="20"/>
        </w:rPr>
      </w:pPr>
      <w:r w:rsidRPr="006A63A1">
        <w:rPr>
          <w:rFonts w:ascii="Times New Roman" w:hAnsi="Times New Roman" w:cs="Times New Roman"/>
          <w:sz w:val="20"/>
          <w:szCs w:val="20"/>
        </w:rPr>
        <w:t xml:space="preserve">6º, III, da Lei nº 10.522, de 19 de julho de 2002, consulta prévia ao CADIN.   </w:t>
      </w:r>
    </w:p>
    <w:p w:rsidR="004F28B8" w:rsidRPr="006A63A1" w:rsidRDefault="00DA647F" w:rsidP="006A63A1">
      <w:pPr>
        <w:spacing w:after="215"/>
        <w:ind w:left="1651" w:right="1037" w:hanging="504"/>
        <w:rPr>
          <w:rFonts w:ascii="Times New Roman" w:hAnsi="Times New Roman" w:cs="Times New Roman"/>
          <w:sz w:val="20"/>
          <w:szCs w:val="20"/>
        </w:rPr>
      </w:pPr>
      <w:r w:rsidRPr="006A63A1">
        <w:rPr>
          <w:rFonts w:ascii="Times New Roman" w:hAnsi="Times New Roman" w:cs="Times New Roman"/>
          <w:sz w:val="20"/>
          <w:szCs w:val="20"/>
        </w:rPr>
        <w:t xml:space="preserve">15.6.1. Nos casos em que houver necessidade de assinatura do instrumento de contrato, e o fornecedor não estiver inscrito no SICAF, este deverá proceder ao seu cadastramento, sem ônus, antes da contratação.  </w:t>
      </w:r>
    </w:p>
    <w:p w:rsidR="004F28B8" w:rsidRPr="006A63A1" w:rsidRDefault="00DA647F" w:rsidP="006A63A1">
      <w:pPr>
        <w:spacing w:after="96"/>
        <w:ind w:left="1651" w:right="1037" w:hanging="504"/>
        <w:rPr>
          <w:rFonts w:ascii="Times New Roman" w:hAnsi="Times New Roman" w:cs="Times New Roman"/>
          <w:sz w:val="20"/>
          <w:szCs w:val="20"/>
        </w:rPr>
      </w:pPr>
      <w:r w:rsidRPr="006A63A1">
        <w:rPr>
          <w:rFonts w:ascii="Times New Roman" w:hAnsi="Times New Roman" w:cs="Times New Roman"/>
          <w:sz w:val="20"/>
          <w:szCs w:val="20"/>
        </w:rPr>
        <w:t xml:space="preserve">15.6.2. Na hipótese de irregularidade do registro no SICAF, o contratado deverá regularizar a sua situação perante o cadastro no prazo de até 05 (cinco) dias úteis, sob pena de aplicação das penalidades previstas no edital e anexos.  </w:t>
      </w:r>
    </w:p>
    <w:p w:rsidR="004F28B8" w:rsidRPr="006A63A1" w:rsidRDefault="00DA647F" w:rsidP="006A63A1">
      <w:pPr>
        <w:spacing w:after="130"/>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15.7. Na assinatura do contrato ou da ata de registro de preços, será exigida a comprovação das condições de habilitação consignadas no edital, que deverão ser mantidas pelo licitante durante a vigência do contrato ou da ata de registro de preços.  </w:t>
      </w:r>
    </w:p>
    <w:p w:rsidR="004F28B8" w:rsidRPr="006A63A1" w:rsidRDefault="00DA647F" w:rsidP="006A63A1">
      <w:pPr>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15.8.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pStyle w:val="Ttulo1"/>
        <w:spacing w:after="0"/>
        <w:ind w:left="9" w:right="1025"/>
        <w:rPr>
          <w:rFonts w:ascii="Times New Roman" w:hAnsi="Times New Roman" w:cs="Times New Roman"/>
          <w:sz w:val="20"/>
          <w:szCs w:val="20"/>
        </w:rPr>
      </w:pPr>
      <w:r w:rsidRPr="006A63A1">
        <w:rPr>
          <w:rFonts w:ascii="Times New Roman" w:hAnsi="Times New Roman" w:cs="Times New Roman"/>
          <w:sz w:val="20"/>
          <w:szCs w:val="20"/>
        </w:rPr>
        <w:t xml:space="preserve">16. DO REAJUSTAMENTO EM SENTIDO GERAL  </w:t>
      </w:r>
    </w:p>
    <w:p w:rsidR="004F28B8" w:rsidRPr="006A63A1" w:rsidRDefault="00DA647F" w:rsidP="006A63A1">
      <w:pPr>
        <w:spacing w:after="2"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43"/>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16.1.  As regras acerca do reajustamento em sentido geral do valor contratual são as estabelecidas no Termo de Referência, anexo a este Edital.  </w:t>
      </w:r>
    </w:p>
    <w:p w:rsidR="004F28B8" w:rsidRPr="006A63A1" w:rsidRDefault="00DA647F" w:rsidP="006A63A1">
      <w:pPr>
        <w:pStyle w:val="Ttulo1"/>
        <w:spacing w:after="105"/>
        <w:ind w:left="9" w:right="1025"/>
        <w:rPr>
          <w:rFonts w:ascii="Times New Roman" w:hAnsi="Times New Roman" w:cs="Times New Roman"/>
          <w:sz w:val="20"/>
          <w:szCs w:val="20"/>
        </w:rPr>
      </w:pPr>
      <w:r w:rsidRPr="006A63A1">
        <w:rPr>
          <w:rFonts w:ascii="Times New Roman" w:hAnsi="Times New Roman" w:cs="Times New Roman"/>
          <w:sz w:val="20"/>
          <w:szCs w:val="20"/>
        </w:rPr>
        <w:t xml:space="preserve">17. DO RECEBIMENTO DO OBJETO E DA FISCALIZAÇÃO  </w:t>
      </w:r>
    </w:p>
    <w:p w:rsidR="004F28B8" w:rsidRPr="006A63A1" w:rsidRDefault="00DA647F" w:rsidP="006A63A1">
      <w:pPr>
        <w:spacing w:after="240"/>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17.1. Os critérios de recebimento e aceitação do objeto e de fiscalização estão previstos no Termo de Referência.  </w:t>
      </w:r>
    </w:p>
    <w:p w:rsidR="004F28B8" w:rsidRPr="006A63A1" w:rsidRDefault="00DA647F" w:rsidP="006A63A1">
      <w:pPr>
        <w:pStyle w:val="Ttulo1"/>
        <w:spacing w:after="104"/>
        <w:ind w:left="9" w:right="1025"/>
        <w:rPr>
          <w:rFonts w:ascii="Times New Roman" w:hAnsi="Times New Roman" w:cs="Times New Roman"/>
          <w:sz w:val="20"/>
          <w:szCs w:val="20"/>
        </w:rPr>
      </w:pPr>
      <w:r w:rsidRPr="006A63A1">
        <w:rPr>
          <w:rFonts w:ascii="Times New Roman" w:hAnsi="Times New Roman" w:cs="Times New Roman"/>
          <w:sz w:val="20"/>
          <w:szCs w:val="20"/>
        </w:rPr>
        <w:t xml:space="preserve">18. DAS OBRIGAÇÕES DA CONTRATANTE E DA CONTRATADA  </w:t>
      </w:r>
    </w:p>
    <w:p w:rsidR="004F28B8" w:rsidRPr="006A63A1" w:rsidRDefault="00DA647F" w:rsidP="006A63A1">
      <w:pPr>
        <w:ind w:left="1013" w:right="1037" w:hanging="432"/>
        <w:rPr>
          <w:rFonts w:ascii="Times New Roman" w:hAnsi="Times New Roman" w:cs="Times New Roman"/>
          <w:sz w:val="20"/>
          <w:szCs w:val="20"/>
        </w:rPr>
      </w:pPr>
      <w:r w:rsidRPr="006A63A1">
        <w:rPr>
          <w:rFonts w:ascii="Times New Roman" w:hAnsi="Times New Roman" w:cs="Times New Roman"/>
          <w:sz w:val="20"/>
          <w:szCs w:val="20"/>
        </w:rPr>
        <w:t>18.1. As obrigações da Contratante e da Contratada são as estabelecidas no Termo de Referência.</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pStyle w:val="Ttulo1"/>
        <w:spacing w:after="0"/>
        <w:ind w:left="9" w:right="1025"/>
        <w:rPr>
          <w:rFonts w:ascii="Times New Roman" w:hAnsi="Times New Roman" w:cs="Times New Roman"/>
          <w:sz w:val="20"/>
          <w:szCs w:val="20"/>
        </w:rPr>
      </w:pPr>
      <w:r w:rsidRPr="006A63A1">
        <w:rPr>
          <w:rFonts w:ascii="Times New Roman" w:hAnsi="Times New Roman" w:cs="Times New Roman"/>
          <w:sz w:val="20"/>
          <w:szCs w:val="20"/>
        </w:rPr>
        <w:t xml:space="preserve">19. DO PAGAMENTO  </w:t>
      </w:r>
    </w:p>
    <w:p w:rsidR="004F28B8" w:rsidRPr="006A63A1" w:rsidRDefault="00DA647F" w:rsidP="006A63A1">
      <w:pPr>
        <w:spacing w:after="112" w:line="259" w:lineRule="auto"/>
        <w:ind w:left="439"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43"/>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19.1. As regras acerca do pagamento são as estabelecidas no Termo de Referência, anexo a este Edital.  </w:t>
      </w:r>
    </w:p>
    <w:p w:rsidR="004F28B8" w:rsidRPr="006A63A1" w:rsidRDefault="00DA647F" w:rsidP="006A63A1">
      <w:pPr>
        <w:numPr>
          <w:ilvl w:val="0"/>
          <w:numId w:val="6"/>
        </w:numPr>
        <w:spacing w:after="107" w:line="260" w:lineRule="auto"/>
        <w:ind w:right="1025" w:hanging="566"/>
        <w:rPr>
          <w:rFonts w:ascii="Times New Roman" w:hAnsi="Times New Roman" w:cs="Times New Roman"/>
          <w:sz w:val="20"/>
          <w:szCs w:val="20"/>
        </w:rPr>
      </w:pPr>
      <w:r w:rsidRPr="006A63A1">
        <w:rPr>
          <w:rFonts w:ascii="Times New Roman" w:hAnsi="Times New Roman" w:cs="Times New Roman"/>
          <w:b/>
          <w:sz w:val="20"/>
          <w:szCs w:val="20"/>
        </w:rPr>
        <w:t xml:space="preserve">DAS SANÇÕES ADMINISTRATIVAS. </w:t>
      </w:r>
      <w:r w:rsidRPr="006A63A1">
        <w:rPr>
          <w:rFonts w:ascii="Times New Roman" w:hAnsi="Times New Roman" w:cs="Times New Roman"/>
          <w:sz w:val="20"/>
          <w:szCs w:val="20"/>
        </w:rPr>
        <w:t xml:space="preserve"> </w:t>
      </w:r>
    </w:p>
    <w:p w:rsidR="004F28B8" w:rsidRPr="006A63A1" w:rsidRDefault="00DA647F" w:rsidP="006A63A1">
      <w:pPr>
        <w:numPr>
          <w:ilvl w:val="1"/>
          <w:numId w:val="6"/>
        </w:numPr>
        <w:spacing w:after="131"/>
        <w:ind w:left="1431" w:right="1037" w:hanging="850"/>
        <w:rPr>
          <w:rFonts w:ascii="Times New Roman" w:hAnsi="Times New Roman" w:cs="Times New Roman"/>
          <w:sz w:val="20"/>
          <w:szCs w:val="20"/>
        </w:rPr>
      </w:pPr>
      <w:r w:rsidRPr="006A63A1">
        <w:rPr>
          <w:rFonts w:ascii="Times New Roman" w:hAnsi="Times New Roman" w:cs="Times New Roman"/>
          <w:sz w:val="20"/>
          <w:szCs w:val="20"/>
        </w:rPr>
        <w:t xml:space="preserve">Comete infração administrativa, nos termos da Lei nº 10.520, de 2002, o licitante/adjudicatário que:   </w:t>
      </w:r>
    </w:p>
    <w:p w:rsidR="004F28B8" w:rsidRPr="006A63A1" w:rsidRDefault="00DA647F" w:rsidP="006A63A1">
      <w:pPr>
        <w:numPr>
          <w:ilvl w:val="2"/>
          <w:numId w:val="6"/>
        </w:numPr>
        <w:spacing w:after="127" w:line="275" w:lineRule="auto"/>
        <w:ind w:right="1037" w:hanging="991"/>
        <w:rPr>
          <w:rFonts w:ascii="Times New Roman" w:hAnsi="Times New Roman" w:cs="Times New Roman"/>
          <w:sz w:val="20"/>
          <w:szCs w:val="20"/>
        </w:rPr>
      </w:pPr>
      <w:r w:rsidRPr="006A63A1">
        <w:rPr>
          <w:rFonts w:ascii="Times New Roman" w:hAnsi="Times New Roman" w:cs="Times New Roman"/>
          <w:sz w:val="20"/>
          <w:szCs w:val="20"/>
        </w:rPr>
        <w:t xml:space="preserve">não assinar o termo de contrato ou aceitar/retirar o instrumento equivalente, quando convocado dentro do prazo de validade da proposta;  </w:t>
      </w:r>
    </w:p>
    <w:p w:rsidR="004F28B8" w:rsidRPr="006A63A1" w:rsidRDefault="00DA647F" w:rsidP="006A63A1">
      <w:pPr>
        <w:numPr>
          <w:ilvl w:val="2"/>
          <w:numId w:val="6"/>
        </w:numPr>
        <w:spacing w:after="105"/>
        <w:ind w:right="1037" w:hanging="991"/>
        <w:rPr>
          <w:rFonts w:ascii="Times New Roman" w:hAnsi="Times New Roman" w:cs="Times New Roman"/>
          <w:sz w:val="20"/>
          <w:szCs w:val="20"/>
        </w:rPr>
      </w:pPr>
      <w:r w:rsidRPr="006A63A1">
        <w:rPr>
          <w:rFonts w:ascii="Times New Roman" w:hAnsi="Times New Roman" w:cs="Times New Roman"/>
          <w:sz w:val="20"/>
          <w:szCs w:val="20"/>
        </w:rPr>
        <w:t xml:space="preserve">não assinar a ata de registro de preços, quando cabível;  </w:t>
      </w:r>
    </w:p>
    <w:p w:rsidR="004F28B8" w:rsidRPr="006A63A1" w:rsidRDefault="00DA647F" w:rsidP="006A63A1">
      <w:pPr>
        <w:numPr>
          <w:ilvl w:val="2"/>
          <w:numId w:val="6"/>
        </w:numPr>
        <w:spacing w:after="140"/>
        <w:ind w:right="1037" w:hanging="991"/>
        <w:rPr>
          <w:rFonts w:ascii="Times New Roman" w:hAnsi="Times New Roman" w:cs="Times New Roman"/>
          <w:sz w:val="20"/>
          <w:szCs w:val="20"/>
        </w:rPr>
      </w:pPr>
      <w:r w:rsidRPr="006A63A1">
        <w:rPr>
          <w:rFonts w:ascii="Times New Roman" w:hAnsi="Times New Roman" w:cs="Times New Roman"/>
          <w:sz w:val="20"/>
          <w:szCs w:val="20"/>
        </w:rPr>
        <w:t xml:space="preserve">apresentar documentação falsa;  </w:t>
      </w:r>
    </w:p>
    <w:p w:rsidR="004F28B8" w:rsidRPr="006A63A1" w:rsidRDefault="00DA647F" w:rsidP="006A63A1">
      <w:pPr>
        <w:numPr>
          <w:ilvl w:val="2"/>
          <w:numId w:val="6"/>
        </w:numPr>
        <w:spacing w:after="134"/>
        <w:ind w:right="1037" w:hanging="991"/>
        <w:rPr>
          <w:rFonts w:ascii="Times New Roman" w:hAnsi="Times New Roman" w:cs="Times New Roman"/>
          <w:sz w:val="20"/>
          <w:szCs w:val="20"/>
        </w:rPr>
      </w:pPr>
      <w:r w:rsidRPr="006A63A1">
        <w:rPr>
          <w:rFonts w:ascii="Times New Roman" w:hAnsi="Times New Roman" w:cs="Times New Roman"/>
          <w:sz w:val="20"/>
          <w:szCs w:val="20"/>
        </w:rPr>
        <w:t xml:space="preserve">deixar de entregar os documentos exigidos no certame;  </w:t>
      </w:r>
    </w:p>
    <w:p w:rsidR="004F28B8" w:rsidRPr="006A63A1" w:rsidRDefault="00DA647F" w:rsidP="006A63A1">
      <w:pPr>
        <w:numPr>
          <w:ilvl w:val="2"/>
          <w:numId w:val="6"/>
        </w:numPr>
        <w:spacing w:after="152"/>
        <w:ind w:right="1037" w:hanging="991"/>
        <w:rPr>
          <w:rFonts w:ascii="Times New Roman" w:hAnsi="Times New Roman" w:cs="Times New Roman"/>
          <w:sz w:val="20"/>
          <w:szCs w:val="20"/>
        </w:rPr>
      </w:pPr>
      <w:r w:rsidRPr="006A63A1">
        <w:rPr>
          <w:rFonts w:ascii="Times New Roman" w:hAnsi="Times New Roman" w:cs="Times New Roman"/>
          <w:sz w:val="20"/>
          <w:szCs w:val="20"/>
        </w:rPr>
        <w:t xml:space="preserve">ensejar o retardamento da execução do objeto;  </w:t>
      </w:r>
    </w:p>
    <w:p w:rsidR="004F28B8" w:rsidRPr="006A63A1" w:rsidRDefault="00DA647F" w:rsidP="006A63A1">
      <w:pPr>
        <w:numPr>
          <w:ilvl w:val="2"/>
          <w:numId w:val="6"/>
        </w:numPr>
        <w:spacing w:after="148"/>
        <w:ind w:right="1037" w:hanging="991"/>
        <w:rPr>
          <w:rFonts w:ascii="Times New Roman" w:hAnsi="Times New Roman" w:cs="Times New Roman"/>
          <w:sz w:val="20"/>
          <w:szCs w:val="20"/>
        </w:rPr>
      </w:pPr>
      <w:r w:rsidRPr="006A63A1">
        <w:rPr>
          <w:rFonts w:ascii="Times New Roman" w:hAnsi="Times New Roman" w:cs="Times New Roman"/>
          <w:sz w:val="20"/>
          <w:szCs w:val="20"/>
        </w:rPr>
        <w:t xml:space="preserve">não mantiver a proposta;  </w:t>
      </w:r>
    </w:p>
    <w:p w:rsidR="004F28B8" w:rsidRPr="006A63A1" w:rsidRDefault="00DA647F" w:rsidP="006A63A1">
      <w:pPr>
        <w:numPr>
          <w:ilvl w:val="2"/>
          <w:numId w:val="6"/>
        </w:numPr>
        <w:spacing w:after="144"/>
        <w:ind w:right="1037" w:hanging="991"/>
        <w:rPr>
          <w:rFonts w:ascii="Times New Roman" w:hAnsi="Times New Roman" w:cs="Times New Roman"/>
          <w:sz w:val="20"/>
          <w:szCs w:val="20"/>
        </w:rPr>
      </w:pPr>
      <w:r w:rsidRPr="006A63A1">
        <w:rPr>
          <w:rFonts w:ascii="Times New Roman" w:hAnsi="Times New Roman" w:cs="Times New Roman"/>
          <w:sz w:val="20"/>
          <w:szCs w:val="20"/>
        </w:rPr>
        <w:t xml:space="preserve">cometer fraude fiscal;  </w:t>
      </w:r>
    </w:p>
    <w:p w:rsidR="004F28B8" w:rsidRPr="006A63A1" w:rsidRDefault="00DA647F" w:rsidP="006A63A1">
      <w:pPr>
        <w:numPr>
          <w:ilvl w:val="2"/>
          <w:numId w:val="6"/>
        </w:numPr>
        <w:spacing w:after="131"/>
        <w:ind w:right="1037" w:hanging="991"/>
        <w:rPr>
          <w:rFonts w:ascii="Times New Roman" w:hAnsi="Times New Roman" w:cs="Times New Roman"/>
          <w:sz w:val="20"/>
          <w:szCs w:val="20"/>
        </w:rPr>
      </w:pPr>
      <w:r w:rsidRPr="006A63A1">
        <w:rPr>
          <w:rFonts w:ascii="Times New Roman" w:hAnsi="Times New Roman" w:cs="Times New Roman"/>
          <w:sz w:val="20"/>
          <w:szCs w:val="20"/>
        </w:rPr>
        <w:t xml:space="preserve">comportar-se de modo inidôneo;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numPr>
          <w:ilvl w:val="1"/>
          <w:numId w:val="6"/>
        </w:numPr>
        <w:spacing w:after="127" w:line="275" w:lineRule="auto"/>
        <w:ind w:left="1431" w:right="1037" w:hanging="850"/>
        <w:rPr>
          <w:rFonts w:ascii="Times New Roman" w:hAnsi="Times New Roman" w:cs="Times New Roman"/>
          <w:sz w:val="20"/>
          <w:szCs w:val="20"/>
        </w:rPr>
      </w:pPr>
      <w:r w:rsidRPr="006A63A1">
        <w:rPr>
          <w:rFonts w:ascii="Times New Roman" w:hAnsi="Times New Roman" w:cs="Times New Roman"/>
          <w:sz w:val="20"/>
          <w:szCs w:val="20"/>
        </w:rPr>
        <w:t xml:space="preserve">As sanções do item acima também se aplicam aos integrantes do cadastro de reserva, em pregão para registro de preços que, convocados, não honrarem o compromisso assumido injustificadamente.   </w:t>
      </w:r>
    </w:p>
    <w:p w:rsidR="004F28B8" w:rsidRPr="006A63A1" w:rsidRDefault="00DA647F" w:rsidP="006A63A1">
      <w:pPr>
        <w:numPr>
          <w:ilvl w:val="1"/>
          <w:numId w:val="6"/>
        </w:numPr>
        <w:ind w:left="1431" w:right="1037" w:hanging="850"/>
        <w:rPr>
          <w:rFonts w:ascii="Times New Roman" w:hAnsi="Times New Roman" w:cs="Times New Roman"/>
          <w:sz w:val="20"/>
          <w:szCs w:val="20"/>
        </w:rPr>
      </w:pPr>
      <w:r w:rsidRPr="006A63A1">
        <w:rPr>
          <w:rFonts w:ascii="Times New Roman" w:hAnsi="Times New Roman" w:cs="Times New Roman"/>
          <w:sz w:val="20"/>
          <w:szCs w:val="20"/>
        </w:rPr>
        <w:t xml:space="preserve">Considera-se comportamento inidôneo, entre outros, a declaração falsa quanto às condições de participação, quanto ao enquadramento como ME/EPP ou o conluio entre os licitantes, em qualquer momento da licitação, mesmo após o encerramento da fase de lances.  </w:t>
      </w:r>
    </w:p>
    <w:p w:rsidR="004F28B8" w:rsidRPr="006A63A1" w:rsidRDefault="00DA647F" w:rsidP="006A63A1">
      <w:pPr>
        <w:numPr>
          <w:ilvl w:val="1"/>
          <w:numId w:val="6"/>
        </w:numPr>
        <w:spacing w:after="4" w:line="275" w:lineRule="auto"/>
        <w:ind w:left="1431" w:right="1037" w:hanging="850"/>
        <w:rPr>
          <w:rFonts w:ascii="Times New Roman" w:hAnsi="Times New Roman" w:cs="Times New Roman"/>
          <w:sz w:val="20"/>
          <w:szCs w:val="20"/>
        </w:rPr>
      </w:pPr>
      <w:r w:rsidRPr="006A63A1">
        <w:rPr>
          <w:rFonts w:ascii="Times New Roman" w:hAnsi="Times New Roman" w:cs="Times New Roman"/>
          <w:sz w:val="20"/>
          <w:szCs w:val="20"/>
        </w:rPr>
        <w:t xml:space="preserve">O </w:t>
      </w:r>
      <w:r w:rsidRPr="006A63A1">
        <w:rPr>
          <w:rFonts w:ascii="Times New Roman" w:hAnsi="Times New Roman" w:cs="Times New Roman"/>
          <w:sz w:val="20"/>
          <w:szCs w:val="20"/>
        </w:rPr>
        <w:tab/>
        <w:t xml:space="preserve">licitante/adjudicatário </w:t>
      </w:r>
      <w:r w:rsidRPr="006A63A1">
        <w:rPr>
          <w:rFonts w:ascii="Times New Roman" w:hAnsi="Times New Roman" w:cs="Times New Roman"/>
          <w:sz w:val="20"/>
          <w:szCs w:val="20"/>
        </w:rPr>
        <w:tab/>
        <w:t xml:space="preserve">que </w:t>
      </w:r>
      <w:r w:rsidRPr="006A63A1">
        <w:rPr>
          <w:rFonts w:ascii="Times New Roman" w:hAnsi="Times New Roman" w:cs="Times New Roman"/>
          <w:sz w:val="20"/>
          <w:szCs w:val="20"/>
        </w:rPr>
        <w:tab/>
        <w:t xml:space="preserve">cometer </w:t>
      </w:r>
      <w:r w:rsidRPr="006A63A1">
        <w:rPr>
          <w:rFonts w:ascii="Times New Roman" w:hAnsi="Times New Roman" w:cs="Times New Roman"/>
          <w:sz w:val="20"/>
          <w:szCs w:val="20"/>
        </w:rPr>
        <w:tab/>
        <w:t xml:space="preserve">qualquer </w:t>
      </w:r>
      <w:r w:rsidRPr="006A63A1">
        <w:rPr>
          <w:rFonts w:ascii="Times New Roman" w:hAnsi="Times New Roman" w:cs="Times New Roman"/>
          <w:sz w:val="20"/>
          <w:szCs w:val="20"/>
        </w:rPr>
        <w:tab/>
        <w:t xml:space="preserve">das </w:t>
      </w:r>
      <w:r w:rsidRPr="006A63A1">
        <w:rPr>
          <w:rFonts w:ascii="Times New Roman" w:hAnsi="Times New Roman" w:cs="Times New Roman"/>
          <w:sz w:val="20"/>
          <w:szCs w:val="20"/>
        </w:rPr>
        <w:tab/>
        <w:t xml:space="preserve">infrações discriminadas nos subitens anteriores ficará sujeito, sem prejuízo da responsabilidade civil e criminal, às seguintes sanções:   </w:t>
      </w:r>
    </w:p>
    <w:p w:rsidR="004F28B8" w:rsidRPr="006A63A1" w:rsidRDefault="00DA647F" w:rsidP="006A63A1">
      <w:pPr>
        <w:numPr>
          <w:ilvl w:val="2"/>
          <w:numId w:val="6"/>
        </w:numPr>
        <w:ind w:right="1037" w:hanging="991"/>
        <w:rPr>
          <w:rFonts w:ascii="Times New Roman" w:hAnsi="Times New Roman" w:cs="Times New Roman"/>
          <w:sz w:val="20"/>
          <w:szCs w:val="20"/>
        </w:rPr>
      </w:pPr>
      <w:r w:rsidRPr="006A63A1">
        <w:rPr>
          <w:rFonts w:ascii="Times New Roman" w:hAnsi="Times New Roman" w:cs="Times New Roman"/>
          <w:sz w:val="20"/>
          <w:szCs w:val="20"/>
        </w:rPr>
        <w:t xml:space="preserve">Advertência por faltas leves, assim entendidas como aquelas que não acarretarem prejuízos significativos ao objeto da contratação;  </w:t>
      </w:r>
    </w:p>
    <w:p w:rsidR="004F28B8" w:rsidRPr="006A63A1" w:rsidRDefault="00DA647F" w:rsidP="006A63A1">
      <w:pPr>
        <w:numPr>
          <w:ilvl w:val="2"/>
          <w:numId w:val="6"/>
        </w:numPr>
        <w:ind w:right="1037" w:hanging="991"/>
        <w:rPr>
          <w:rFonts w:ascii="Times New Roman" w:hAnsi="Times New Roman" w:cs="Times New Roman"/>
          <w:sz w:val="20"/>
          <w:szCs w:val="20"/>
        </w:rPr>
      </w:pPr>
      <w:r w:rsidRPr="006A63A1">
        <w:rPr>
          <w:rFonts w:ascii="Times New Roman" w:hAnsi="Times New Roman" w:cs="Times New Roman"/>
          <w:sz w:val="20"/>
          <w:szCs w:val="20"/>
        </w:rPr>
        <w:t xml:space="preserve">Multa de 20% (vinte por cento) sobre o valor estimado do(s) item(s) prejudicado(s) pela conduta do licitante;  </w:t>
      </w:r>
    </w:p>
    <w:p w:rsidR="004F28B8" w:rsidRPr="006A63A1" w:rsidRDefault="00DA647F" w:rsidP="006A63A1">
      <w:pPr>
        <w:numPr>
          <w:ilvl w:val="2"/>
          <w:numId w:val="6"/>
        </w:numPr>
        <w:ind w:right="1037" w:hanging="991"/>
        <w:rPr>
          <w:rFonts w:ascii="Times New Roman" w:hAnsi="Times New Roman" w:cs="Times New Roman"/>
          <w:sz w:val="20"/>
          <w:szCs w:val="20"/>
        </w:rPr>
      </w:pPr>
      <w:r w:rsidRPr="006A63A1">
        <w:rPr>
          <w:rFonts w:ascii="Times New Roman" w:hAnsi="Times New Roman" w:cs="Times New Roman"/>
          <w:sz w:val="20"/>
          <w:szCs w:val="20"/>
        </w:rPr>
        <w:t xml:space="preserve">Suspensão de licitar e impedimento de contratar com o órgão, entidade ou unidade administrativa pela qual a Administração Pública opera e atua concretamente, pelo prazo de até dois anos;  </w:t>
      </w:r>
    </w:p>
    <w:p w:rsidR="004F28B8" w:rsidRPr="006A63A1" w:rsidRDefault="00DA647F" w:rsidP="006A63A1">
      <w:pPr>
        <w:numPr>
          <w:ilvl w:val="2"/>
          <w:numId w:val="6"/>
        </w:numPr>
        <w:ind w:right="1037" w:hanging="991"/>
        <w:rPr>
          <w:rFonts w:ascii="Times New Roman" w:hAnsi="Times New Roman" w:cs="Times New Roman"/>
          <w:sz w:val="20"/>
          <w:szCs w:val="20"/>
        </w:rPr>
      </w:pPr>
      <w:r w:rsidRPr="006A63A1">
        <w:rPr>
          <w:rFonts w:ascii="Times New Roman" w:hAnsi="Times New Roman" w:cs="Times New Roman"/>
          <w:sz w:val="20"/>
          <w:szCs w:val="20"/>
        </w:rPr>
        <w:t xml:space="preserve">Impedimento de licitar e de contratar com a União e descredenciamento no SICAF, pelo prazo de até cinco anos;  </w:t>
      </w:r>
    </w:p>
    <w:p w:rsidR="004F28B8" w:rsidRPr="006A63A1" w:rsidRDefault="00DA647F" w:rsidP="006A63A1">
      <w:pPr>
        <w:numPr>
          <w:ilvl w:val="1"/>
          <w:numId w:val="6"/>
        </w:numPr>
        <w:ind w:left="1431" w:right="1037" w:hanging="850"/>
        <w:rPr>
          <w:rFonts w:ascii="Times New Roman" w:hAnsi="Times New Roman" w:cs="Times New Roman"/>
          <w:sz w:val="20"/>
          <w:szCs w:val="20"/>
        </w:rPr>
      </w:pPr>
      <w:r w:rsidRPr="006A63A1">
        <w:rPr>
          <w:rFonts w:ascii="Times New Roman" w:hAnsi="Times New Roman" w:cs="Times New Roman"/>
          <w:sz w:val="20"/>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4F28B8" w:rsidRPr="006A63A1" w:rsidRDefault="00DA647F" w:rsidP="006A63A1">
      <w:pPr>
        <w:numPr>
          <w:ilvl w:val="1"/>
          <w:numId w:val="6"/>
        </w:numPr>
        <w:ind w:left="1431" w:right="1037" w:hanging="850"/>
        <w:rPr>
          <w:rFonts w:ascii="Times New Roman" w:hAnsi="Times New Roman" w:cs="Times New Roman"/>
          <w:sz w:val="20"/>
          <w:szCs w:val="20"/>
        </w:rPr>
      </w:pPr>
      <w:r w:rsidRPr="006A63A1">
        <w:rPr>
          <w:rFonts w:ascii="Times New Roman" w:hAnsi="Times New Roman" w:cs="Times New Roman"/>
          <w:sz w:val="20"/>
          <w:szCs w:val="20"/>
        </w:rPr>
        <w:t xml:space="preserve">A penalidade de multa pode ser aplicada cumulativamente com as demais sanções.  </w:t>
      </w:r>
    </w:p>
    <w:p w:rsidR="004F28B8" w:rsidRPr="006A63A1" w:rsidRDefault="00DA647F" w:rsidP="006A63A1">
      <w:pPr>
        <w:numPr>
          <w:ilvl w:val="1"/>
          <w:numId w:val="6"/>
        </w:numPr>
        <w:ind w:left="1431" w:right="1037" w:hanging="850"/>
        <w:rPr>
          <w:rFonts w:ascii="Times New Roman" w:hAnsi="Times New Roman" w:cs="Times New Roman"/>
          <w:sz w:val="20"/>
          <w:szCs w:val="20"/>
        </w:rPr>
      </w:pPr>
      <w:r w:rsidRPr="006A63A1">
        <w:rPr>
          <w:rFonts w:ascii="Times New Roman" w:hAnsi="Times New Roman" w:cs="Times New Roman"/>
          <w:sz w:val="20"/>
          <w:szCs w:val="20"/>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4F28B8" w:rsidRPr="006A63A1" w:rsidRDefault="00DA647F" w:rsidP="006A63A1">
      <w:pPr>
        <w:spacing w:after="3"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numPr>
          <w:ilvl w:val="1"/>
          <w:numId w:val="6"/>
        </w:numPr>
        <w:ind w:left="1431" w:right="1037" w:hanging="850"/>
        <w:rPr>
          <w:rFonts w:ascii="Times New Roman" w:hAnsi="Times New Roman" w:cs="Times New Roman"/>
          <w:sz w:val="20"/>
          <w:szCs w:val="20"/>
        </w:rPr>
      </w:pPr>
      <w:r w:rsidRPr="006A63A1">
        <w:rPr>
          <w:rFonts w:ascii="Times New Roman" w:hAnsi="Times New Roman" w:cs="Times New Roman"/>
          <w:sz w:val="20"/>
          <w:szCs w:val="20"/>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rsidR="004F28B8" w:rsidRPr="006A63A1" w:rsidRDefault="00DA647F" w:rsidP="006A63A1">
      <w:pPr>
        <w:numPr>
          <w:ilvl w:val="1"/>
          <w:numId w:val="6"/>
        </w:numPr>
        <w:ind w:left="1431" w:right="1037" w:hanging="850"/>
        <w:rPr>
          <w:rFonts w:ascii="Times New Roman" w:hAnsi="Times New Roman" w:cs="Times New Roman"/>
          <w:sz w:val="20"/>
          <w:szCs w:val="20"/>
        </w:rPr>
      </w:pPr>
      <w:r w:rsidRPr="006A63A1">
        <w:rPr>
          <w:rFonts w:ascii="Times New Roman" w:hAnsi="Times New Roman" w:cs="Times New Roman"/>
          <w:sz w:val="2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4F28B8" w:rsidRPr="006A63A1" w:rsidRDefault="00DA647F" w:rsidP="006A63A1">
      <w:pPr>
        <w:numPr>
          <w:ilvl w:val="1"/>
          <w:numId w:val="6"/>
        </w:numPr>
        <w:ind w:left="1431" w:right="1037" w:hanging="850"/>
        <w:rPr>
          <w:rFonts w:ascii="Times New Roman" w:hAnsi="Times New Roman" w:cs="Times New Roman"/>
          <w:sz w:val="20"/>
          <w:szCs w:val="20"/>
        </w:rPr>
      </w:pPr>
      <w:r w:rsidRPr="006A63A1">
        <w:rPr>
          <w:rFonts w:ascii="Times New Roman" w:hAnsi="Times New Roman" w:cs="Times New Roman"/>
          <w:sz w:val="20"/>
          <w:szCs w:val="20"/>
        </w:rPr>
        <w:t xml:space="preserve">Caso o valor da multa não seja suficiente para cobrir os prejuízos causados pela conduta do licitante, a União ou Entidade poderá cobrar o valor remanescente judicialmente, conforme artigo 419 do Código Civil.  </w:t>
      </w:r>
    </w:p>
    <w:p w:rsidR="004F28B8" w:rsidRPr="006A63A1" w:rsidRDefault="00DA647F" w:rsidP="006A63A1">
      <w:pPr>
        <w:numPr>
          <w:ilvl w:val="1"/>
          <w:numId w:val="6"/>
        </w:numPr>
        <w:ind w:left="1431" w:right="1037" w:hanging="850"/>
        <w:rPr>
          <w:rFonts w:ascii="Times New Roman" w:hAnsi="Times New Roman" w:cs="Times New Roman"/>
          <w:sz w:val="20"/>
          <w:szCs w:val="20"/>
        </w:rPr>
      </w:pPr>
      <w:r w:rsidRPr="006A63A1">
        <w:rPr>
          <w:rFonts w:ascii="Times New Roman" w:hAnsi="Times New Roman" w:cs="Times New Roman"/>
          <w:sz w:val="20"/>
          <w:szCs w:val="20"/>
        </w:rPr>
        <w:t xml:space="preserve">A aplicação de qualquer das penalidades previstas realizar-se-á em processo administrativo que assegurará o contraditório e a ampla defesa ao licitante/adjudicatário, observando-se o procedimento previsto na Lei nº 8.666, de 1993, e subsidiariamente na Lei nº 9.784, de 1999.  </w:t>
      </w:r>
    </w:p>
    <w:p w:rsidR="004F28B8" w:rsidRPr="006A63A1" w:rsidRDefault="00DA647F" w:rsidP="006A63A1">
      <w:pPr>
        <w:numPr>
          <w:ilvl w:val="1"/>
          <w:numId w:val="6"/>
        </w:numPr>
        <w:ind w:left="1431" w:right="1037" w:hanging="850"/>
        <w:rPr>
          <w:rFonts w:ascii="Times New Roman" w:hAnsi="Times New Roman" w:cs="Times New Roman"/>
          <w:sz w:val="20"/>
          <w:szCs w:val="20"/>
        </w:rPr>
      </w:pPr>
      <w:r w:rsidRPr="006A63A1">
        <w:rPr>
          <w:rFonts w:ascii="Times New Roman" w:hAnsi="Times New Roman" w:cs="Times New Roman"/>
          <w:sz w:val="20"/>
          <w:szCs w:val="20"/>
        </w:rPr>
        <w:t xml:space="preserve">A autoridade competente, na aplicação das sanções, levará em consideração a gravidade da conduta do infrator, o caráter educativo da pena, bem como o dano causado à Administração, observado o princípio da proporcionalidade.  </w:t>
      </w:r>
    </w:p>
    <w:p w:rsidR="004F28B8" w:rsidRPr="006A63A1" w:rsidRDefault="00DA647F" w:rsidP="006A63A1">
      <w:pPr>
        <w:numPr>
          <w:ilvl w:val="1"/>
          <w:numId w:val="6"/>
        </w:numPr>
        <w:ind w:left="1431" w:right="1037" w:hanging="850"/>
        <w:rPr>
          <w:rFonts w:ascii="Times New Roman" w:hAnsi="Times New Roman" w:cs="Times New Roman"/>
          <w:sz w:val="20"/>
          <w:szCs w:val="20"/>
        </w:rPr>
      </w:pPr>
      <w:r w:rsidRPr="006A63A1">
        <w:rPr>
          <w:rFonts w:ascii="Times New Roman" w:hAnsi="Times New Roman" w:cs="Times New Roman"/>
          <w:sz w:val="20"/>
          <w:szCs w:val="20"/>
        </w:rPr>
        <w:t xml:space="preserve">As penalidades serão obrigatoriamente registradas no SICAF.  </w:t>
      </w:r>
    </w:p>
    <w:p w:rsidR="004F28B8" w:rsidRPr="006A63A1" w:rsidRDefault="00DA647F" w:rsidP="006A63A1">
      <w:pPr>
        <w:numPr>
          <w:ilvl w:val="1"/>
          <w:numId w:val="6"/>
        </w:numPr>
        <w:spacing w:after="238"/>
        <w:ind w:left="1431" w:right="1037" w:hanging="850"/>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As sanções por atos praticados no decorrer da contratação estão previstas no Termo de Referência.  </w:t>
      </w:r>
    </w:p>
    <w:p w:rsidR="004F28B8" w:rsidRPr="006A63A1" w:rsidRDefault="00DA647F" w:rsidP="006A63A1">
      <w:pPr>
        <w:pStyle w:val="Ttulo1"/>
        <w:spacing w:after="107"/>
        <w:ind w:left="9" w:right="1025"/>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21. DA IMPUGNAÇÃO AO EDITAL E DO PEDIDO DE ESCLARECIMENTO  </w:t>
      </w:r>
    </w:p>
    <w:p w:rsidR="004F28B8" w:rsidRPr="006A63A1" w:rsidRDefault="00DA647F" w:rsidP="006A63A1">
      <w:pPr>
        <w:spacing w:after="127"/>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21.1. Até 03 (três) dias úteis antes da data designada para a abertura da sessão pública, qualquer pessoa poderá impugnar este Edital.  </w:t>
      </w:r>
    </w:p>
    <w:p w:rsidR="004F28B8" w:rsidRPr="006A63A1" w:rsidRDefault="00DA647F" w:rsidP="006A63A1">
      <w:pPr>
        <w:spacing w:after="130"/>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21.2. A impugnação poderá ser realizada por forma eletrônica, </w:t>
      </w:r>
      <w:r w:rsidR="000A0876" w:rsidRPr="006A63A1">
        <w:rPr>
          <w:rFonts w:ascii="Times New Roman" w:hAnsi="Times New Roman" w:cs="Times New Roman"/>
          <w:sz w:val="20"/>
          <w:szCs w:val="20"/>
        </w:rPr>
        <w:t xml:space="preserve">apenas </w:t>
      </w:r>
      <w:r w:rsidRPr="006A63A1">
        <w:rPr>
          <w:rFonts w:ascii="Times New Roman" w:hAnsi="Times New Roman" w:cs="Times New Roman"/>
          <w:sz w:val="20"/>
          <w:szCs w:val="20"/>
        </w:rPr>
        <w:t xml:space="preserve">pelo </w:t>
      </w:r>
      <w:r w:rsidR="000A0876" w:rsidRPr="006A63A1">
        <w:rPr>
          <w:rFonts w:ascii="Times New Roman" w:hAnsi="Times New Roman" w:cs="Times New Roman"/>
          <w:sz w:val="20"/>
          <w:szCs w:val="20"/>
        </w:rPr>
        <w:t xml:space="preserve">sitio </w:t>
      </w:r>
      <w:hyperlink r:id="rId25">
        <w:r w:rsidR="000A0876" w:rsidRPr="006A63A1">
          <w:rPr>
            <w:rFonts w:ascii="Times New Roman" w:hAnsi="Times New Roman" w:cs="Times New Roman"/>
            <w:color w:val="0070C0"/>
            <w:sz w:val="20"/>
            <w:szCs w:val="20"/>
            <w:u w:val="single" w:color="0000FF"/>
          </w:rPr>
          <w:t>www.bll.org.b</w:t>
        </w:r>
      </w:hyperlink>
      <w:hyperlink r:id="rId26">
        <w:r w:rsidR="000A0876" w:rsidRPr="006A63A1">
          <w:rPr>
            <w:rFonts w:ascii="Times New Roman" w:hAnsi="Times New Roman" w:cs="Times New Roman"/>
            <w:color w:val="0070C0"/>
            <w:sz w:val="20"/>
            <w:szCs w:val="20"/>
            <w:u w:val="single" w:color="0000FF"/>
          </w:rPr>
          <w:t>r</w:t>
        </w:r>
      </w:hyperlink>
      <w:hyperlink r:id="rId27">
        <w:r w:rsidR="000A0876" w:rsidRPr="006A63A1">
          <w:rPr>
            <w:rFonts w:ascii="Times New Roman" w:hAnsi="Times New Roman" w:cs="Times New Roman"/>
            <w:color w:val="0070C0"/>
            <w:sz w:val="20"/>
            <w:szCs w:val="20"/>
          </w:rPr>
          <w:t xml:space="preserve">  </w:t>
        </w:r>
      </w:hyperlink>
      <w:r w:rsidRPr="006A63A1">
        <w:rPr>
          <w:rFonts w:ascii="Times New Roman" w:hAnsi="Times New Roman" w:cs="Times New Roman"/>
          <w:sz w:val="20"/>
          <w:szCs w:val="20"/>
        </w:rPr>
        <w:t xml:space="preserve">ou por petição dirigida ou protocolada na Sede da Prefeitura Municipal, endereço informado no Preâmbulo deste edital,  no Setor de Protocolo Geral.  </w:t>
      </w:r>
    </w:p>
    <w:p w:rsidR="004F28B8" w:rsidRPr="006A63A1" w:rsidRDefault="00DA647F" w:rsidP="006A63A1">
      <w:pPr>
        <w:spacing w:after="130"/>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21.3. Caberá ao Pregoeiro, auxiliado pelos responsáveis pela elaboração deste Edital e seus anexos, decidir sobre a impugnação no prazo de até dois dias úteis contados da data de recebimento da impugnação.  </w:t>
      </w:r>
    </w:p>
    <w:p w:rsidR="004F28B8" w:rsidRPr="006A63A1" w:rsidRDefault="00DA647F" w:rsidP="006A63A1">
      <w:pPr>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21.4. Acolhida a impugnação, será definida e publicada nova data para a realização do certame.  </w:t>
      </w:r>
    </w:p>
    <w:p w:rsidR="004F28B8" w:rsidRPr="006A63A1" w:rsidRDefault="00DA647F" w:rsidP="006A63A1">
      <w:pPr>
        <w:spacing w:after="130"/>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21.5. Os pedidos de esclarecimentos referentes a este processo licitatório deverão ser enviados ao Pregoeiro, até 03 (três) dias úteis anteriores à data designada para abertura da sessão pública, exclusivamente por meio eletrônico via internet, no endereço indicado no Edital.  </w:t>
      </w:r>
    </w:p>
    <w:p w:rsidR="004F28B8" w:rsidRPr="006A63A1" w:rsidRDefault="00DA647F" w:rsidP="006A63A1">
      <w:pPr>
        <w:spacing w:after="130"/>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21.6. O pregoeiro responderá aos pedidos de esclarecimentos no prazo de dois dias úteis, contado da data de recebimento do pedido, e poderá requisitar subsídios formais aos responsáveis pela elaboração do edital e dos anexos.  </w:t>
      </w:r>
    </w:p>
    <w:p w:rsidR="004F28B8" w:rsidRPr="006A63A1" w:rsidRDefault="00DA647F" w:rsidP="006A63A1">
      <w:pPr>
        <w:spacing w:after="131"/>
        <w:ind w:left="449" w:right="1037"/>
        <w:rPr>
          <w:rFonts w:ascii="Times New Roman" w:hAnsi="Times New Roman" w:cs="Times New Roman"/>
          <w:sz w:val="20"/>
          <w:szCs w:val="20"/>
        </w:rPr>
      </w:pPr>
      <w:r w:rsidRPr="006A63A1">
        <w:rPr>
          <w:rFonts w:ascii="Times New Roman" w:hAnsi="Times New Roman" w:cs="Times New Roman"/>
          <w:sz w:val="20"/>
          <w:szCs w:val="20"/>
        </w:rPr>
        <w:t xml:space="preserve">21.7. As impugnações e pedidos de esclarecimentos não suspendem os prazos previstos no certame.  </w:t>
      </w:r>
    </w:p>
    <w:p w:rsidR="004F28B8" w:rsidRPr="006A63A1" w:rsidRDefault="00DA647F" w:rsidP="006A63A1">
      <w:pPr>
        <w:spacing w:after="132"/>
        <w:ind w:left="1651" w:right="1037" w:hanging="504"/>
        <w:rPr>
          <w:rFonts w:ascii="Times New Roman" w:hAnsi="Times New Roman" w:cs="Times New Roman"/>
          <w:sz w:val="20"/>
          <w:szCs w:val="20"/>
        </w:rPr>
      </w:pPr>
      <w:r w:rsidRPr="006A63A1">
        <w:rPr>
          <w:rFonts w:ascii="Times New Roman" w:hAnsi="Times New Roman" w:cs="Times New Roman"/>
          <w:sz w:val="20"/>
          <w:szCs w:val="20"/>
        </w:rPr>
        <w:t xml:space="preserve">21.7.1. A concessão de efeito suspensivo à impugnação é medida excepcional e deverá ser motivada pelo pregoeiro, nos autos do processo de licitação.  </w:t>
      </w:r>
    </w:p>
    <w:p w:rsidR="004F28B8" w:rsidRPr="006A63A1" w:rsidRDefault="00DA647F" w:rsidP="006A63A1">
      <w:pPr>
        <w:spacing w:after="243"/>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21.8. As respostas aos pedidos de esclarecimentos serão divulgadas pelo sistema e vincularão os participantes e a </w:t>
      </w:r>
      <w:r w:rsidR="006A63A1" w:rsidRPr="006A63A1">
        <w:rPr>
          <w:rFonts w:ascii="Times New Roman" w:hAnsi="Times New Roman" w:cs="Times New Roman"/>
          <w:sz w:val="20"/>
          <w:szCs w:val="20"/>
        </w:rPr>
        <w:t>administração.</w:t>
      </w:r>
      <w:r w:rsidRPr="006A63A1">
        <w:rPr>
          <w:rFonts w:ascii="Times New Roman" w:hAnsi="Times New Roman" w:cs="Times New Roman"/>
          <w:sz w:val="20"/>
          <w:szCs w:val="20"/>
        </w:rPr>
        <w:t xml:space="preserve">  </w:t>
      </w:r>
    </w:p>
    <w:p w:rsidR="004F28B8" w:rsidRPr="006A63A1" w:rsidRDefault="00DA647F" w:rsidP="006A63A1">
      <w:pPr>
        <w:pStyle w:val="Ttulo1"/>
        <w:spacing w:after="0"/>
        <w:ind w:left="9" w:right="1025"/>
        <w:rPr>
          <w:rFonts w:ascii="Times New Roman" w:hAnsi="Times New Roman" w:cs="Times New Roman"/>
          <w:sz w:val="20"/>
          <w:szCs w:val="20"/>
        </w:rPr>
      </w:pPr>
      <w:r w:rsidRPr="006A63A1">
        <w:rPr>
          <w:rFonts w:ascii="Times New Roman" w:hAnsi="Times New Roman" w:cs="Times New Roman"/>
          <w:sz w:val="20"/>
          <w:szCs w:val="20"/>
        </w:rPr>
        <w:t xml:space="preserve">22. DAS DISPOSIÇÕES GERAIS  </w:t>
      </w:r>
    </w:p>
    <w:p w:rsidR="004F28B8" w:rsidRPr="006A63A1" w:rsidRDefault="00DA647F" w:rsidP="006A63A1">
      <w:pPr>
        <w:spacing w:after="106"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tabs>
          <w:tab w:val="center" w:pos="802"/>
          <w:tab w:val="center" w:pos="5137"/>
        </w:tabs>
        <w:spacing w:after="143"/>
        <w:ind w:left="0" w:firstLine="0"/>
        <w:rPr>
          <w:rFonts w:ascii="Times New Roman" w:hAnsi="Times New Roman" w:cs="Times New Roman"/>
          <w:sz w:val="20"/>
          <w:szCs w:val="20"/>
        </w:rPr>
      </w:pPr>
      <w:r w:rsidRPr="006A63A1">
        <w:rPr>
          <w:rFonts w:ascii="Times New Roman" w:eastAsia="Calibri" w:hAnsi="Times New Roman" w:cs="Times New Roman"/>
          <w:sz w:val="20"/>
          <w:szCs w:val="20"/>
        </w:rPr>
        <w:t xml:space="preserve"> </w:t>
      </w:r>
      <w:r w:rsidRPr="006A63A1">
        <w:rPr>
          <w:rFonts w:ascii="Times New Roman" w:eastAsia="Calibri" w:hAnsi="Times New Roman" w:cs="Times New Roman"/>
          <w:sz w:val="20"/>
          <w:szCs w:val="20"/>
        </w:rPr>
        <w:tab/>
      </w:r>
      <w:r w:rsidRPr="006A63A1">
        <w:rPr>
          <w:rFonts w:ascii="Times New Roman" w:hAnsi="Times New Roman" w:cs="Times New Roman"/>
          <w:sz w:val="20"/>
          <w:szCs w:val="20"/>
        </w:rPr>
        <w:t xml:space="preserve">22.1.  </w:t>
      </w:r>
      <w:r w:rsidRPr="006A63A1">
        <w:rPr>
          <w:rFonts w:ascii="Times New Roman" w:hAnsi="Times New Roman" w:cs="Times New Roman"/>
          <w:sz w:val="20"/>
          <w:szCs w:val="20"/>
        </w:rPr>
        <w:tab/>
        <w:t xml:space="preserve">Da sessão pública do Pregão divulgar-se-á Ata no sistema eletrônico.  </w:t>
      </w:r>
    </w:p>
    <w:p w:rsidR="004F28B8" w:rsidRPr="006A63A1" w:rsidRDefault="00DA647F" w:rsidP="006A63A1">
      <w:pPr>
        <w:spacing w:after="132"/>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4F28B8" w:rsidRPr="006A63A1" w:rsidRDefault="00DA647F" w:rsidP="006A63A1">
      <w:pPr>
        <w:spacing w:after="130"/>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22.3. Todas as referências de tempo no Edital, no aviso e durante a sessão pública observarão o horário de Brasília – DF.  </w:t>
      </w:r>
    </w:p>
    <w:p w:rsidR="004F28B8" w:rsidRPr="006A63A1" w:rsidRDefault="00DA647F" w:rsidP="006A63A1">
      <w:pPr>
        <w:spacing w:after="130"/>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rsidR="004F28B8" w:rsidRPr="006A63A1" w:rsidRDefault="00DA647F" w:rsidP="006A63A1">
      <w:pPr>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22.5.  </w:t>
      </w:r>
      <w:r w:rsidRPr="006A63A1">
        <w:rPr>
          <w:rFonts w:ascii="Times New Roman" w:hAnsi="Times New Roman" w:cs="Times New Roman"/>
          <w:sz w:val="20"/>
          <w:szCs w:val="20"/>
        </w:rPr>
        <w:tab/>
        <w:t xml:space="preserve">A homologação do resultado desta licitação não implicará direito à contratação.  </w:t>
      </w:r>
    </w:p>
    <w:p w:rsidR="004F28B8" w:rsidRPr="006A63A1" w:rsidRDefault="00DA647F" w:rsidP="006A63A1">
      <w:pPr>
        <w:spacing w:after="3"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130"/>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22.6. As normas disciplinadoras da licitação serão sempre interpretadas em favor da ampliação da disputa entre os interessados, desde que não comprometam o interesse da Administração, o princípio da isonomia, a finalidade e a segurança da contratação.   </w:t>
      </w:r>
    </w:p>
    <w:p w:rsidR="004F28B8" w:rsidRPr="006A63A1" w:rsidRDefault="00DA647F" w:rsidP="006A63A1">
      <w:pPr>
        <w:spacing w:after="130"/>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22.7. Os licitantes assumem todos os custos de preparação e apresentação de suas propostas e a Administração não será, em nenhum caso, responsável por esses custos, independentemente da condução ou do resultado do processo licitatório.  </w:t>
      </w:r>
    </w:p>
    <w:p w:rsidR="004F28B8" w:rsidRPr="006A63A1" w:rsidRDefault="00DA647F" w:rsidP="006A63A1">
      <w:pPr>
        <w:spacing w:after="130"/>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22.8. Na contagem dos prazos estabelecidos neste Edital e seus Anexos, excluirse-á o dia do início e incluir-se-á o do vencimento. Só se iniciam e vencem os prazos em dias de expediente na Administração.  </w:t>
      </w:r>
    </w:p>
    <w:p w:rsidR="004F28B8" w:rsidRPr="006A63A1" w:rsidRDefault="00DA647F" w:rsidP="006A63A1">
      <w:pPr>
        <w:spacing w:after="130"/>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22.9. O desatendimento de exigências formais não essenciais não importará o afastamento do licitante, desde que seja possível o aproveitamento do ato, observados os princípios da isonomia e do interesse público.  </w:t>
      </w:r>
    </w:p>
    <w:p w:rsidR="004F28B8" w:rsidRPr="006A63A1" w:rsidRDefault="00DA647F" w:rsidP="006A63A1">
      <w:pPr>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22.10. Em caso de divergência entre disposições deste Edital e de seus anexos ou demais peças que compõem o processo, prevalecerá as deste  </w:t>
      </w:r>
    </w:p>
    <w:p w:rsidR="004F28B8" w:rsidRPr="006A63A1" w:rsidRDefault="00DA647F" w:rsidP="006A63A1">
      <w:pPr>
        <w:spacing w:after="134"/>
        <w:ind w:left="1023" w:right="1037"/>
        <w:rPr>
          <w:rFonts w:ascii="Times New Roman" w:hAnsi="Times New Roman" w:cs="Times New Roman"/>
          <w:sz w:val="20"/>
          <w:szCs w:val="20"/>
        </w:rPr>
      </w:pPr>
      <w:r w:rsidRPr="006A63A1">
        <w:rPr>
          <w:rFonts w:ascii="Times New Roman" w:hAnsi="Times New Roman" w:cs="Times New Roman"/>
          <w:sz w:val="20"/>
          <w:szCs w:val="20"/>
        </w:rPr>
        <w:t xml:space="preserve">Edital.  </w:t>
      </w:r>
    </w:p>
    <w:p w:rsidR="004F28B8" w:rsidRPr="006A63A1" w:rsidRDefault="00DA647F" w:rsidP="006A63A1">
      <w:pPr>
        <w:spacing w:after="131"/>
        <w:ind w:left="1013" w:right="1037" w:hanging="432"/>
        <w:rPr>
          <w:rFonts w:ascii="Times New Roman" w:hAnsi="Times New Roman" w:cs="Times New Roman"/>
          <w:sz w:val="20"/>
          <w:szCs w:val="20"/>
        </w:rPr>
      </w:pPr>
      <w:r w:rsidRPr="006A63A1">
        <w:rPr>
          <w:rFonts w:ascii="Times New Roman" w:hAnsi="Times New Roman" w:cs="Times New Roman"/>
          <w:sz w:val="20"/>
          <w:szCs w:val="20"/>
        </w:rPr>
        <w:t xml:space="preserve">22.11. O Edital está disponibilizado, na íntegra, no endereço eletrônico WWW.BLL.ORG.BR, nos dias úteis, mesmo endereço e período no qual os autos do processo administrativo permanecerão com vista franqueada aos interessados.  </w:t>
      </w:r>
    </w:p>
    <w:p w:rsidR="004F28B8" w:rsidRPr="006A63A1" w:rsidRDefault="00DA647F" w:rsidP="006A63A1">
      <w:pPr>
        <w:tabs>
          <w:tab w:val="center" w:pos="861"/>
          <w:tab w:val="center" w:pos="5322"/>
        </w:tabs>
        <w:spacing w:after="139"/>
        <w:ind w:left="0" w:firstLine="0"/>
        <w:rPr>
          <w:rFonts w:ascii="Times New Roman" w:hAnsi="Times New Roman" w:cs="Times New Roman"/>
          <w:sz w:val="20"/>
          <w:szCs w:val="20"/>
        </w:rPr>
      </w:pPr>
      <w:r w:rsidRPr="006A63A1">
        <w:rPr>
          <w:rFonts w:ascii="Times New Roman" w:eastAsia="Calibri" w:hAnsi="Times New Roman" w:cs="Times New Roman"/>
          <w:sz w:val="20"/>
          <w:szCs w:val="20"/>
        </w:rPr>
        <w:t xml:space="preserve"> </w:t>
      </w:r>
      <w:r w:rsidRPr="006A63A1">
        <w:rPr>
          <w:rFonts w:ascii="Times New Roman" w:eastAsia="Calibri" w:hAnsi="Times New Roman" w:cs="Times New Roman"/>
          <w:sz w:val="20"/>
          <w:szCs w:val="20"/>
        </w:rPr>
        <w:tab/>
      </w:r>
      <w:r w:rsidRPr="006A63A1">
        <w:rPr>
          <w:rFonts w:ascii="Times New Roman" w:hAnsi="Times New Roman" w:cs="Times New Roman"/>
          <w:sz w:val="20"/>
          <w:szCs w:val="20"/>
        </w:rPr>
        <w:t xml:space="preserve">22.12.  </w:t>
      </w:r>
      <w:r w:rsidRPr="006A63A1">
        <w:rPr>
          <w:rFonts w:ascii="Times New Roman" w:hAnsi="Times New Roman" w:cs="Times New Roman"/>
          <w:sz w:val="20"/>
          <w:szCs w:val="20"/>
        </w:rPr>
        <w:tab/>
        <w:t xml:space="preserve">Integram este Edital, para todos os fins e efeitos, os seguintes anexos:  </w:t>
      </w:r>
    </w:p>
    <w:p w:rsidR="004F28B8" w:rsidRPr="006A63A1" w:rsidRDefault="00DA647F" w:rsidP="006A63A1">
      <w:pPr>
        <w:spacing w:after="10" w:line="259" w:lineRule="auto"/>
        <w:ind w:left="1013"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61" w:line="260" w:lineRule="auto"/>
        <w:ind w:left="1157" w:right="1025"/>
        <w:rPr>
          <w:rFonts w:ascii="Times New Roman" w:hAnsi="Times New Roman" w:cs="Times New Roman"/>
          <w:sz w:val="20"/>
          <w:szCs w:val="20"/>
        </w:rPr>
      </w:pPr>
      <w:r w:rsidRPr="006A63A1">
        <w:rPr>
          <w:rFonts w:ascii="Times New Roman" w:hAnsi="Times New Roman" w:cs="Times New Roman"/>
          <w:sz w:val="20"/>
          <w:szCs w:val="20"/>
        </w:rPr>
        <w:t xml:space="preserve">22.12.1.  </w:t>
      </w:r>
      <w:r w:rsidRPr="006A63A1">
        <w:rPr>
          <w:rFonts w:ascii="Times New Roman" w:hAnsi="Times New Roman" w:cs="Times New Roman"/>
          <w:b/>
          <w:sz w:val="20"/>
          <w:szCs w:val="20"/>
        </w:rPr>
        <w:t xml:space="preserve"> ANEXO I - Termo de Referência; </w:t>
      </w:r>
      <w:r w:rsidRPr="006A63A1">
        <w:rPr>
          <w:rFonts w:ascii="Times New Roman" w:hAnsi="Times New Roman" w:cs="Times New Roman"/>
          <w:sz w:val="20"/>
          <w:szCs w:val="20"/>
        </w:rPr>
        <w:t xml:space="preserve">22.12.2.  </w:t>
      </w:r>
      <w:r w:rsidRPr="006A63A1">
        <w:rPr>
          <w:rFonts w:ascii="Times New Roman" w:hAnsi="Times New Roman" w:cs="Times New Roman"/>
          <w:b/>
          <w:sz w:val="20"/>
          <w:szCs w:val="20"/>
        </w:rPr>
        <w:t xml:space="preserve">ANEXO II – Exigências para Habilitação; </w:t>
      </w:r>
      <w:r w:rsidRPr="006A63A1">
        <w:rPr>
          <w:rFonts w:ascii="Times New Roman" w:hAnsi="Times New Roman" w:cs="Times New Roman"/>
          <w:sz w:val="20"/>
          <w:szCs w:val="20"/>
        </w:rPr>
        <w:t xml:space="preserve">22.12.3.  </w:t>
      </w:r>
      <w:r w:rsidRPr="006A63A1">
        <w:rPr>
          <w:rFonts w:ascii="Times New Roman" w:hAnsi="Times New Roman" w:cs="Times New Roman"/>
          <w:b/>
          <w:sz w:val="20"/>
          <w:szCs w:val="20"/>
        </w:rPr>
        <w:t xml:space="preserve"> ANEXO III – Modelo de proposta; </w:t>
      </w:r>
      <w:r w:rsidRPr="006A63A1">
        <w:rPr>
          <w:rFonts w:ascii="Times New Roman" w:hAnsi="Times New Roman" w:cs="Times New Roman"/>
          <w:sz w:val="20"/>
          <w:szCs w:val="20"/>
        </w:rPr>
        <w:t xml:space="preserve">22.12.4.  </w:t>
      </w:r>
      <w:r w:rsidRPr="006A63A1">
        <w:rPr>
          <w:rFonts w:ascii="Times New Roman" w:hAnsi="Times New Roman" w:cs="Times New Roman"/>
          <w:b/>
          <w:sz w:val="20"/>
          <w:szCs w:val="20"/>
        </w:rPr>
        <w:t xml:space="preserve">ANEXO IV – Termo de Adesão – BLL </w:t>
      </w:r>
      <w:r w:rsidRPr="006A63A1">
        <w:rPr>
          <w:rFonts w:ascii="Times New Roman" w:hAnsi="Times New Roman" w:cs="Times New Roman"/>
          <w:sz w:val="20"/>
          <w:szCs w:val="20"/>
        </w:rPr>
        <w:t xml:space="preserve">22.12.5.  </w:t>
      </w:r>
      <w:r w:rsidRPr="006A63A1">
        <w:rPr>
          <w:rFonts w:ascii="Times New Roman" w:hAnsi="Times New Roman" w:cs="Times New Roman"/>
          <w:b/>
          <w:sz w:val="20"/>
          <w:szCs w:val="20"/>
        </w:rPr>
        <w:t xml:space="preserve">ANEXO V – Custo pela utilização do sistema; </w:t>
      </w:r>
      <w:r w:rsidRPr="006A63A1">
        <w:rPr>
          <w:rFonts w:ascii="Times New Roman" w:hAnsi="Times New Roman" w:cs="Times New Roman"/>
          <w:sz w:val="20"/>
          <w:szCs w:val="20"/>
        </w:rPr>
        <w:t xml:space="preserve">22.12.6.  </w:t>
      </w:r>
      <w:r w:rsidRPr="006A63A1">
        <w:rPr>
          <w:rFonts w:ascii="Times New Roman" w:hAnsi="Times New Roman" w:cs="Times New Roman"/>
          <w:b/>
          <w:sz w:val="20"/>
          <w:szCs w:val="20"/>
        </w:rPr>
        <w:t xml:space="preserve">ANEXO VI – Declaração Inidoneidade </w:t>
      </w:r>
      <w:r w:rsidRPr="006A63A1">
        <w:rPr>
          <w:rFonts w:ascii="Times New Roman" w:hAnsi="Times New Roman" w:cs="Times New Roman"/>
          <w:sz w:val="20"/>
          <w:szCs w:val="20"/>
        </w:rPr>
        <w:t xml:space="preserve">22.12.7.  </w:t>
      </w:r>
      <w:r w:rsidRPr="006A63A1">
        <w:rPr>
          <w:rFonts w:ascii="Times New Roman" w:hAnsi="Times New Roman" w:cs="Times New Roman"/>
          <w:b/>
          <w:sz w:val="20"/>
          <w:szCs w:val="20"/>
        </w:rPr>
        <w:t xml:space="preserve">ANEXO VII – Declaração Habilitação </w:t>
      </w:r>
      <w:r w:rsidRPr="006A63A1">
        <w:rPr>
          <w:rFonts w:ascii="Times New Roman" w:hAnsi="Times New Roman" w:cs="Times New Roman"/>
          <w:sz w:val="20"/>
          <w:szCs w:val="20"/>
        </w:rPr>
        <w:t xml:space="preserve">22.12.8.  </w:t>
      </w:r>
      <w:r w:rsidRPr="006A63A1">
        <w:rPr>
          <w:rFonts w:ascii="Times New Roman" w:hAnsi="Times New Roman" w:cs="Times New Roman"/>
          <w:b/>
          <w:sz w:val="20"/>
          <w:szCs w:val="20"/>
        </w:rPr>
        <w:t xml:space="preserve">ANEXO VIII – Declaração menor de idade; </w:t>
      </w:r>
      <w:r w:rsidRPr="006A63A1">
        <w:rPr>
          <w:rFonts w:ascii="Times New Roman" w:hAnsi="Times New Roman" w:cs="Times New Roman"/>
          <w:sz w:val="20"/>
          <w:szCs w:val="20"/>
        </w:rPr>
        <w:t xml:space="preserve">22.12.9.  </w:t>
      </w:r>
      <w:r w:rsidRPr="006A63A1">
        <w:rPr>
          <w:rFonts w:ascii="Times New Roman" w:hAnsi="Times New Roman" w:cs="Times New Roman"/>
          <w:b/>
          <w:sz w:val="20"/>
          <w:szCs w:val="20"/>
        </w:rPr>
        <w:t xml:space="preserve">ANEXO IX – Declaração ME/EPP </w:t>
      </w:r>
      <w:r w:rsidRPr="006A63A1">
        <w:rPr>
          <w:rFonts w:ascii="Times New Roman" w:hAnsi="Times New Roman" w:cs="Times New Roman"/>
          <w:sz w:val="20"/>
          <w:szCs w:val="20"/>
        </w:rPr>
        <w:t xml:space="preserve">22.12.10. </w:t>
      </w:r>
      <w:r w:rsidRPr="006A63A1">
        <w:rPr>
          <w:rFonts w:ascii="Times New Roman" w:hAnsi="Times New Roman" w:cs="Times New Roman"/>
          <w:b/>
          <w:sz w:val="20"/>
          <w:szCs w:val="20"/>
        </w:rPr>
        <w:t xml:space="preserve">ANEXO X – Declaração Responsabilidade </w:t>
      </w:r>
      <w:r w:rsidRPr="006A63A1">
        <w:rPr>
          <w:rFonts w:ascii="Times New Roman" w:hAnsi="Times New Roman" w:cs="Times New Roman"/>
          <w:sz w:val="20"/>
          <w:szCs w:val="20"/>
        </w:rPr>
        <w:t xml:space="preserve">22.12.11. </w:t>
      </w:r>
      <w:r w:rsidRPr="006A63A1">
        <w:rPr>
          <w:rFonts w:ascii="Times New Roman" w:hAnsi="Times New Roman" w:cs="Times New Roman"/>
          <w:b/>
          <w:sz w:val="20"/>
          <w:szCs w:val="20"/>
        </w:rPr>
        <w:t xml:space="preserve">ANEXO XI – Declaração Vínculo </w:t>
      </w:r>
      <w:r w:rsidRPr="006A63A1">
        <w:rPr>
          <w:rFonts w:ascii="Times New Roman" w:hAnsi="Times New Roman" w:cs="Times New Roman"/>
          <w:sz w:val="20"/>
          <w:szCs w:val="20"/>
        </w:rPr>
        <w:t xml:space="preserve">22.12.12. </w:t>
      </w:r>
      <w:r w:rsidRPr="006A63A1">
        <w:rPr>
          <w:rFonts w:ascii="Times New Roman" w:hAnsi="Times New Roman" w:cs="Times New Roman"/>
          <w:b/>
          <w:sz w:val="20"/>
          <w:szCs w:val="20"/>
        </w:rPr>
        <w:t xml:space="preserve">ANEXO XII – Minuta de Contrato  </w:t>
      </w:r>
    </w:p>
    <w:p w:rsidR="004F28B8" w:rsidRPr="00184F55" w:rsidRDefault="00C15827" w:rsidP="006A63A1">
      <w:pPr>
        <w:spacing w:after="266" w:line="255" w:lineRule="auto"/>
        <w:ind w:left="26" w:right="788"/>
        <w:rPr>
          <w:rFonts w:ascii="Times New Roman" w:hAnsi="Times New Roman" w:cs="Times New Roman"/>
          <w:color w:val="auto"/>
          <w:sz w:val="20"/>
          <w:szCs w:val="20"/>
        </w:rPr>
      </w:pPr>
      <w:r>
        <w:rPr>
          <w:rFonts w:ascii="Times New Roman" w:hAnsi="Times New Roman" w:cs="Times New Roman"/>
          <w:color w:val="auto"/>
          <w:sz w:val="20"/>
          <w:szCs w:val="20"/>
        </w:rPr>
        <w:t>Alvorada do Sul , 28 de outubro</w:t>
      </w:r>
      <w:r w:rsidR="00DA647F" w:rsidRPr="00184F55">
        <w:rPr>
          <w:rFonts w:ascii="Times New Roman" w:hAnsi="Times New Roman" w:cs="Times New Roman"/>
          <w:color w:val="auto"/>
          <w:sz w:val="20"/>
          <w:szCs w:val="20"/>
        </w:rPr>
        <w:t xml:space="preserve"> de 2020.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0" w:line="259" w:lineRule="auto"/>
        <w:ind w:left="4551"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9"/>
        <w:rPr>
          <w:rFonts w:ascii="Times New Roman" w:hAnsi="Times New Roman" w:cs="Times New Roman"/>
          <w:sz w:val="20"/>
          <w:szCs w:val="20"/>
        </w:rPr>
      </w:pPr>
      <w:r w:rsidRPr="006A63A1">
        <w:rPr>
          <w:rFonts w:ascii="Times New Roman" w:hAnsi="Times New Roman" w:cs="Times New Roman"/>
          <w:b/>
          <w:sz w:val="20"/>
          <w:szCs w:val="20"/>
        </w:rPr>
        <w:t xml:space="preserve">                                   </w:t>
      </w:r>
      <w:r w:rsidR="00184F55">
        <w:rPr>
          <w:rFonts w:ascii="Times New Roman" w:hAnsi="Times New Roman" w:cs="Times New Roman"/>
          <w:b/>
          <w:sz w:val="20"/>
          <w:szCs w:val="20"/>
        </w:rPr>
        <w:t xml:space="preserve">            </w:t>
      </w:r>
      <w:r w:rsidRPr="006A63A1">
        <w:rPr>
          <w:rFonts w:ascii="Times New Roman" w:hAnsi="Times New Roman" w:cs="Times New Roman"/>
          <w:b/>
          <w:sz w:val="20"/>
          <w:szCs w:val="20"/>
        </w:rPr>
        <w:t xml:space="preserve">  ROBERES RIVELINO DA SILVA </w:t>
      </w:r>
    </w:p>
    <w:p w:rsidR="004F28B8" w:rsidRPr="006A63A1" w:rsidRDefault="00DA647F" w:rsidP="006A63A1">
      <w:pPr>
        <w:spacing w:after="0" w:line="259" w:lineRule="auto"/>
        <w:ind w:left="9"/>
        <w:rPr>
          <w:rFonts w:ascii="Times New Roman" w:hAnsi="Times New Roman" w:cs="Times New Roman"/>
          <w:sz w:val="20"/>
          <w:szCs w:val="20"/>
        </w:rPr>
      </w:pPr>
      <w:r w:rsidRPr="006A63A1">
        <w:rPr>
          <w:rFonts w:ascii="Times New Roman" w:hAnsi="Times New Roman" w:cs="Times New Roman"/>
          <w:b/>
          <w:sz w:val="20"/>
          <w:szCs w:val="20"/>
        </w:rPr>
        <w:t xml:space="preserve">                                                       PREGOEIRO OFICIAL </w:t>
      </w:r>
    </w:p>
    <w:p w:rsidR="004F28B8" w:rsidRPr="006A63A1" w:rsidRDefault="00DA647F" w:rsidP="006A63A1">
      <w:pPr>
        <w:spacing w:after="31" w:line="259" w:lineRule="auto"/>
        <w:ind w:left="9"/>
        <w:rPr>
          <w:rFonts w:ascii="Times New Roman" w:hAnsi="Times New Roman" w:cs="Times New Roman"/>
          <w:sz w:val="20"/>
          <w:szCs w:val="20"/>
        </w:rPr>
      </w:pPr>
      <w:r w:rsidRPr="006A63A1">
        <w:rPr>
          <w:rFonts w:ascii="Times New Roman" w:hAnsi="Times New Roman" w:cs="Times New Roman"/>
          <w:b/>
          <w:sz w:val="20"/>
          <w:szCs w:val="20"/>
        </w:rPr>
        <w:t xml:space="preserve">                                                           DECRETO 002/2020</w:t>
      </w:r>
      <w:r w:rsidRPr="006A63A1">
        <w:rPr>
          <w:rFonts w:ascii="Times New Roman" w:hAnsi="Times New Roman" w:cs="Times New Roman"/>
          <w:sz w:val="20"/>
          <w:szCs w:val="20"/>
        </w:rPr>
        <w:t xml:space="preserve"> </w:t>
      </w:r>
    </w:p>
    <w:p w:rsidR="004F28B8" w:rsidRPr="006A63A1" w:rsidRDefault="00DA647F" w:rsidP="006A63A1">
      <w:pPr>
        <w:spacing w:after="259" w:line="259" w:lineRule="auto"/>
        <w:ind w:left="77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61" w:line="259" w:lineRule="auto"/>
        <w:ind w:left="0" w:right="5060"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59" w:line="259" w:lineRule="auto"/>
        <w:ind w:left="0" w:right="5060"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59" w:line="259" w:lineRule="auto"/>
        <w:ind w:left="0" w:right="5060"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59" w:line="259" w:lineRule="auto"/>
        <w:ind w:left="0" w:right="5060"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61" w:line="259" w:lineRule="auto"/>
        <w:ind w:left="0" w:right="5127"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6E367A" w:rsidRPr="004B15E8" w:rsidRDefault="00DA647F" w:rsidP="004B15E8">
      <w:pPr>
        <w:spacing w:after="262" w:line="259" w:lineRule="auto"/>
        <w:ind w:left="0" w:right="5127"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261" w:line="259" w:lineRule="auto"/>
        <w:ind w:left="0" w:right="5127"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006A63A1">
        <w:rPr>
          <w:rFonts w:ascii="Times New Roman" w:hAnsi="Times New Roman" w:cs="Times New Roman"/>
          <w:b/>
          <w:sz w:val="20"/>
          <w:szCs w:val="20"/>
        </w:rPr>
        <w:t>AN</w:t>
      </w:r>
      <w:r w:rsidRPr="006A63A1">
        <w:rPr>
          <w:rFonts w:ascii="Times New Roman" w:hAnsi="Times New Roman" w:cs="Times New Roman"/>
          <w:b/>
          <w:sz w:val="20"/>
          <w:szCs w:val="20"/>
        </w:rPr>
        <w:t xml:space="preserve">EXO I  </w:t>
      </w:r>
    </w:p>
    <w:p w:rsidR="004F28B8" w:rsidRPr="006A63A1" w:rsidRDefault="00DA647F" w:rsidP="006A63A1">
      <w:pPr>
        <w:spacing w:after="259" w:line="259" w:lineRule="auto"/>
        <w:ind w:left="2446" w:right="3466"/>
        <w:rPr>
          <w:rFonts w:ascii="Times New Roman" w:hAnsi="Times New Roman" w:cs="Times New Roman"/>
          <w:sz w:val="20"/>
          <w:szCs w:val="20"/>
        </w:rPr>
      </w:pPr>
      <w:r w:rsidRPr="006A63A1">
        <w:rPr>
          <w:rFonts w:ascii="Times New Roman" w:hAnsi="Times New Roman" w:cs="Times New Roman"/>
          <w:b/>
          <w:sz w:val="20"/>
          <w:szCs w:val="20"/>
        </w:rPr>
        <w:t xml:space="preserve">TERMO DE REFERÊNCIA </w:t>
      </w:r>
      <w:r w:rsidRPr="006A63A1">
        <w:rPr>
          <w:rFonts w:ascii="Times New Roman" w:hAnsi="Times New Roman" w:cs="Times New Roman"/>
          <w:sz w:val="20"/>
          <w:szCs w:val="20"/>
        </w:rPr>
        <w:t xml:space="preserve"> </w:t>
      </w:r>
    </w:p>
    <w:p w:rsidR="004F28B8" w:rsidRPr="006A63A1" w:rsidRDefault="00DA647F" w:rsidP="006A63A1">
      <w:pPr>
        <w:tabs>
          <w:tab w:val="center" w:pos="722"/>
          <w:tab w:val="center" w:pos="2954"/>
        </w:tabs>
        <w:spacing w:after="261" w:line="260" w:lineRule="auto"/>
        <w:ind w:left="-1"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b/>
          <w:sz w:val="20"/>
          <w:szCs w:val="20"/>
        </w:rPr>
        <w:tab/>
        <w:t xml:space="preserve">  </w:t>
      </w:r>
      <w:r w:rsidRPr="006A63A1">
        <w:rPr>
          <w:rFonts w:ascii="Times New Roman" w:hAnsi="Times New Roman" w:cs="Times New Roman"/>
          <w:b/>
          <w:sz w:val="20"/>
          <w:szCs w:val="20"/>
        </w:rPr>
        <w:tab/>
        <w:t xml:space="preserve">OBJETO / JUSTIFICATIVA:  </w:t>
      </w:r>
      <w:r w:rsidRPr="006A63A1">
        <w:rPr>
          <w:rFonts w:ascii="Times New Roman" w:hAnsi="Times New Roman" w:cs="Times New Roman"/>
          <w:sz w:val="20"/>
          <w:szCs w:val="20"/>
        </w:rPr>
        <w:t xml:space="preserve"> </w:t>
      </w:r>
    </w:p>
    <w:p w:rsidR="007938C5" w:rsidRDefault="00DA647F" w:rsidP="006A63A1">
      <w:pPr>
        <w:pStyle w:val="Ttulo2"/>
        <w:spacing w:after="12"/>
        <w:ind w:left="732" w:right="1025"/>
        <w:rPr>
          <w:rFonts w:ascii="Times New Roman" w:hAnsi="Times New Roman" w:cs="Times New Roman"/>
          <w:bCs/>
        </w:rPr>
      </w:pPr>
      <w:r w:rsidRPr="006A63A1">
        <w:rPr>
          <w:rFonts w:ascii="Times New Roman" w:hAnsi="Times New Roman" w:cs="Times New Roman"/>
          <w:b w:val="0"/>
          <w:sz w:val="20"/>
          <w:szCs w:val="20"/>
        </w:rPr>
        <w:t xml:space="preserve">O presente Pregão tem por objeto </w:t>
      </w:r>
      <w:r w:rsidR="00C15827">
        <w:rPr>
          <w:rFonts w:ascii="Times New Roman" w:hAnsi="Times New Roman" w:cs="Times New Roman"/>
          <w:bCs/>
        </w:rPr>
        <w:t>CONTRATAÇÃO DE PESSOA JURIDICA PARA A AQUISIÇÃO DE MATERIAIS HIDRAULICOS PARA MANUTENÇÃO NA REDE DE ABASTECIMENTO ONDE O SAAE ADMINISTRA.</w:t>
      </w:r>
    </w:p>
    <w:p w:rsidR="006E367A" w:rsidRPr="006E367A" w:rsidRDefault="006E367A" w:rsidP="006E367A"/>
    <w:p w:rsidR="00C15827" w:rsidRDefault="00C15827" w:rsidP="00C15827">
      <w:pPr>
        <w:rPr>
          <w:rFonts w:ascii="Times New Roman" w:hAnsi="Times New Roman" w:cs="Times New Roman"/>
          <w:sz w:val="20"/>
          <w:szCs w:val="20"/>
        </w:rPr>
      </w:pPr>
      <w:r>
        <w:rPr>
          <w:rFonts w:ascii="Times New Roman" w:hAnsi="Times New Roman" w:cs="Times New Roman"/>
          <w:sz w:val="20"/>
          <w:szCs w:val="20"/>
        </w:rPr>
        <w:t xml:space="preserve"> A aquisição se faz necessário para que tenhamos</w:t>
      </w:r>
      <w:r w:rsidR="006E367A">
        <w:rPr>
          <w:rFonts w:ascii="Times New Roman" w:hAnsi="Times New Roman" w:cs="Times New Roman"/>
          <w:sz w:val="20"/>
          <w:szCs w:val="20"/>
        </w:rPr>
        <w:t xml:space="preserve"> peças, canos, para fazer manutenção em redes que rompem, instalações novas na cidade e nos loteamentos em que o saae administra a rede de agua.</w:t>
      </w:r>
    </w:p>
    <w:p w:rsidR="006E367A" w:rsidRDefault="006E367A" w:rsidP="00C15827">
      <w:pPr>
        <w:rPr>
          <w:rFonts w:ascii="Times New Roman" w:hAnsi="Times New Roman" w:cs="Times New Roman"/>
          <w:sz w:val="20"/>
          <w:szCs w:val="20"/>
        </w:rPr>
      </w:pPr>
    </w:p>
    <w:p w:rsidR="006E367A" w:rsidRDefault="006E367A" w:rsidP="00C15827">
      <w:pPr>
        <w:rPr>
          <w:rFonts w:ascii="Times New Roman" w:hAnsi="Times New Roman" w:cs="Times New Roman"/>
          <w:sz w:val="20"/>
          <w:szCs w:val="20"/>
        </w:rPr>
      </w:pPr>
    </w:p>
    <w:p w:rsidR="006E367A" w:rsidRDefault="006E367A" w:rsidP="00C15827">
      <w:pPr>
        <w:rPr>
          <w:rFonts w:ascii="Times New Roman" w:hAnsi="Times New Roman" w:cs="Times New Roman"/>
          <w:sz w:val="20"/>
          <w:szCs w:val="20"/>
        </w:rPr>
      </w:pPr>
    </w:p>
    <w:p w:rsidR="0059439E" w:rsidRPr="006A63A1" w:rsidRDefault="006E367A" w:rsidP="006A63A1">
      <w:pPr>
        <w:spacing w:after="0" w:line="486" w:lineRule="auto"/>
        <w:ind w:left="2446" w:right="2683"/>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w:t>
      </w:r>
      <w:r w:rsidR="003C50AC" w:rsidRPr="006A63A1">
        <w:rPr>
          <w:rFonts w:ascii="Times New Roman" w:hAnsi="Times New Roman" w:cs="Times New Roman"/>
          <w:b/>
          <w:color w:val="000000" w:themeColor="text1"/>
          <w:sz w:val="20"/>
          <w:szCs w:val="20"/>
        </w:rPr>
        <w:t>REGÃO ELETRONICO Nº 15</w:t>
      </w:r>
      <w:r w:rsidR="00DA647F" w:rsidRPr="006A63A1">
        <w:rPr>
          <w:rFonts w:ascii="Times New Roman" w:hAnsi="Times New Roman" w:cs="Times New Roman"/>
          <w:b/>
          <w:color w:val="000000" w:themeColor="text1"/>
          <w:sz w:val="20"/>
          <w:szCs w:val="20"/>
        </w:rPr>
        <w:t>/2020</w:t>
      </w:r>
      <w:r w:rsidR="00DA647F" w:rsidRPr="006A63A1">
        <w:rPr>
          <w:rFonts w:ascii="Times New Roman" w:hAnsi="Times New Roman" w:cs="Times New Roman"/>
          <w:color w:val="000000" w:themeColor="text1"/>
          <w:sz w:val="20"/>
          <w:szCs w:val="20"/>
        </w:rPr>
        <w:t xml:space="preserve"> </w:t>
      </w:r>
    </w:p>
    <w:p w:rsidR="007938C5" w:rsidRDefault="007938C5" w:rsidP="006A63A1">
      <w:pPr>
        <w:pStyle w:val="Ttulo1"/>
        <w:numPr>
          <w:ilvl w:val="0"/>
          <w:numId w:val="24"/>
        </w:numPr>
        <w:spacing w:after="10" w:line="249" w:lineRule="auto"/>
        <w:rPr>
          <w:rFonts w:ascii="Times New Roman" w:hAnsi="Times New Roman" w:cs="Times New Roman"/>
          <w:sz w:val="20"/>
          <w:szCs w:val="20"/>
        </w:rPr>
      </w:pPr>
      <w:r w:rsidRPr="006A63A1">
        <w:rPr>
          <w:rFonts w:ascii="Times New Roman" w:hAnsi="Times New Roman" w:cs="Times New Roman"/>
          <w:sz w:val="20"/>
          <w:szCs w:val="20"/>
        </w:rPr>
        <w:t xml:space="preserve">TERMO DE REFERÊNCIA DO OBJETO </w:t>
      </w:r>
      <w:r w:rsidR="00683E78" w:rsidRPr="006A63A1">
        <w:rPr>
          <w:rFonts w:ascii="Times New Roman" w:hAnsi="Times New Roman" w:cs="Times New Roman"/>
          <w:sz w:val="20"/>
          <w:szCs w:val="20"/>
        </w:rPr>
        <w:t xml:space="preserve">E ESPECIFICAÇÕES </w:t>
      </w:r>
    </w:p>
    <w:p w:rsidR="003D253A" w:rsidRDefault="003D253A" w:rsidP="003D253A"/>
    <w:p w:rsidR="003D253A" w:rsidRPr="003D253A" w:rsidRDefault="003D253A" w:rsidP="003D253A">
      <w:pPr>
        <w:tabs>
          <w:tab w:val="left" w:pos="3975"/>
        </w:tabs>
        <w:autoSpaceDE w:val="0"/>
        <w:autoSpaceDN w:val="0"/>
        <w:adjustRightInd w:val="0"/>
        <w:spacing w:after="0" w:line="240" w:lineRule="auto"/>
        <w:ind w:left="0" w:firstLine="0"/>
        <w:rPr>
          <w:rFonts w:ascii="Times New Roman" w:eastAsiaTheme="minorHAnsi" w:hAnsi="Times New Roman" w:cs="Times New Roman"/>
          <w:b/>
          <w:bCs/>
          <w:color w:val="auto"/>
          <w:szCs w:val="24"/>
          <w:lang w:val="x-none" w:eastAsia="en-US"/>
        </w:rPr>
      </w:pPr>
    </w:p>
    <w:tbl>
      <w:tblPr>
        <w:tblW w:w="4500" w:type="pct"/>
        <w:tblInd w:w="-8" w:type="dxa"/>
        <w:tblLayout w:type="fixed"/>
        <w:tblCellMar>
          <w:top w:w="15" w:type="dxa"/>
          <w:left w:w="15" w:type="dxa"/>
          <w:bottom w:w="15" w:type="dxa"/>
          <w:right w:w="15" w:type="dxa"/>
        </w:tblCellMar>
        <w:tblLook w:val="0000" w:firstRow="0" w:lastRow="0" w:firstColumn="0" w:lastColumn="0" w:noHBand="0" w:noVBand="0"/>
      </w:tblPr>
      <w:tblGrid>
        <w:gridCol w:w="682"/>
        <w:gridCol w:w="1024"/>
        <w:gridCol w:w="2133"/>
        <w:gridCol w:w="683"/>
        <w:gridCol w:w="853"/>
        <w:gridCol w:w="853"/>
        <w:gridCol w:w="2304"/>
      </w:tblGrid>
      <w:tr w:rsidR="003D253A" w:rsidRPr="003D253A" w:rsidTr="003D253A">
        <w:tc>
          <w:tcPr>
            <w:tcW w:w="8640" w:type="dxa"/>
            <w:gridSpan w:val="7"/>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Lote: 1 - Lote 001</w:t>
            </w:r>
          </w:p>
        </w:tc>
      </w:tr>
      <w:tr w:rsidR="003D253A" w:rsidRPr="003D253A" w:rsidTr="003D253A">
        <w:tc>
          <w:tcPr>
            <w:tcW w:w="400" w:type="pct"/>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Item</w:t>
            </w:r>
          </w:p>
        </w:tc>
        <w:tc>
          <w:tcPr>
            <w:tcW w:w="600" w:type="pct"/>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Código do produto/serviço</w:t>
            </w:r>
          </w:p>
        </w:tc>
        <w:tc>
          <w:tcPr>
            <w:tcW w:w="1250" w:type="pct"/>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Nome do produto/serviço</w:t>
            </w:r>
          </w:p>
        </w:tc>
        <w:tc>
          <w:tcPr>
            <w:tcW w:w="400" w:type="pct"/>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Quantidade</w:t>
            </w:r>
          </w:p>
        </w:tc>
        <w:tc>
          <w:tcPr>
            <w:tcW w:w="500" w:type="pct"/>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Unidade</w:t>
            </w:r>
          </w:p>
        </w:tc>
        <w:tc>
          <w:tcPr>
            <w:tcW w:w="500" w:type="pct"/>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Preço máximo</w:t>
            </w:r>
          </w:p>
        </w:tc>
        <w:tc>
          <w:tcPr>
            <w:tcW w:w="750" w:type="pct"/>
            <w:tcBorders>
              <w:top w:val="single" w:sz="6" w:space="0" w:color="000000"/>
              <w:left w:val="single" w:sz="6" w:space="0" w:color="000000"/>
              <w:bottom w:val="single" w:sz="6" w:space="0" w:color="000000"/>
              <w:right w:val="single" w:sz="6" w:space="0" w:color="000000"/>
            </w:tcBorders>
            <w:shd w:val="clear" w:color="auto" w:fill="C0C0C0"/>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Preço máximo total</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10129</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 xml:space="preserve">NIPLE  </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niple  roscável (RR), diâmetro 3/4 pol apresentação: branco, entrega por unidade, em pvc. garantia contra defeitos de fabricação. em conformidade com o inmetro e com as recomendações contidas nas normas da abnt no que couber.</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10129</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NIPLE  niple com rosca nas 2 pontas  material ferro galvanizado, diâmetro 50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17,35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52,05</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10129</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NIPLE  niple com rosca nas 2 pontas  material ferro galvanizado, diâmetro 60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27,02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81,06</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10129</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NIPLE  niple com rosca nas 2 pontas  material ferro galvanizado, diâmetro 75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56,97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170,91</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10129</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 xml:space="preserve">NIPLE  </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niple roscável (RR), diâmetro 1/2 pol apresentação: branco, entrega por unidade, em pvc. garantia contra defeitos de fabricação. em conformidade com o inmetro e com as recomendações contidas nas normas da abnt no que couber.</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0,80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1/2 rosca nas 3 pontas (RR) apresentação: branco,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23,10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100 mm com anel de borracha nas 3  pontas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99,48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497,40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100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125,30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626,50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100x 60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129,77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778,62</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20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142,50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20x 1/2 mm liso em 2 pontas e rosca em 1 (LR)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112,20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25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184,50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25x 3/4  liso em 2 pontas e rosca em 1 (LR)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150,30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25X20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51,00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3/4 rosca nas 3 pontas (RR) apresentação: branco,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32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28,90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32X25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4,38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26,28</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40 X 25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7,89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47,34</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50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9,81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98,10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50X25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8,72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52,32</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60 mm com anel de borracha nas 3  pontas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21,75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130,50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60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21,63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216,30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75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47,39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236,95</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75X60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70,76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424,56</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85 mm com anel de borracha nas 3  pontas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56,76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340,56</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85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73,46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367,30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 85x60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72,82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436,92</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soldavel40 mm liso nas 3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7,65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76,50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de ferro fundido com anel de borracha 150x100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554,00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1.108,00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de ferro fundido com anel de borracha de 200x150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947,33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1.894,66</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de ferro fundido com flange 150x100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819,67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1.639,34</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14582</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TEE  tee ferro fundido com flange de 200x150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1.273,00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2.546,00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14591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   Adesivo plastico para pvc (cola) para a soldagem a frio em cano, conexões de pvc. Tamanho: bisnaga com 75 gramas</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4,40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3.520,00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100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64,73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323,65</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20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25mm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56,00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32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17,70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40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50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5,95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59,50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60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8,74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87,40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75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75,40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14608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CAP    cap soldavel 85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33,02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165,10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45° soldavel 20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182,00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45° soldavel 25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375,00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100mm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170,76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512,28</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20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0,47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705,00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20x1/2 mm liso de uma ponta e rosca na outra ponta (Lr)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1.410,00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25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0,64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2.560,00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25x1/2 mm liso de uma ponta e rosca na outra ponta (Lr)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1.056,00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25x20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796,00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25x3/4 mm liso de uma ponta e rosca na outra ponta (Lr)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8.075,00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3/4 polegada com rosca nas 2 pontas (RR) apresentação: branco,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5.240,00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3/4x1/2  polegadas com rosca nas 2 pontas (RR) apresentação: branco,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786,00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32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6,81</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40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12,21</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50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14,13</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60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18,77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56,31</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75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44,57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133,71</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90° soldavel 85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70,76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212,28</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com rosca nas 2 pontas  material ferro galvanizado, angulação 90°, diâmetro 40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18,44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com rosca nas 2 pontas  material ferro galvanizado, angulação 90°, diâmetro 50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26,50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132,50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com rosca nas 2 pontas  material ferro galvanizado, angulação 90°, diâmetro 75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74,17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370,85</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com rosca nas 2 pontas  material ferro galvanizado, angulação 90°, diâmetro 85,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96,33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481,65</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14641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COTOVELO   cotovelo com rosca nas 2 pontas  material ferro galvanizado, angulação 90°, diâmetro60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43,66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218,30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tubete de 20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0,58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116,00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tubete de 25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0,58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174,00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defofo  para rede de água 100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243,20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defofo para rede de água 150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11,64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116,40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defofo para rede de água 200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15,87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158,70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ferro fundido para rede de água  100mm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8,38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83,80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ferro fundido para rede de água 125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13,39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133,90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ferro fundido para rede de água 150mm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14,41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144,10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ferro fundido para rede de água 50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6,29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62,90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ferro fundido para rede de água 60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6,81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68,10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ferro fundido para rede de água 75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7,71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77,10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pvc pba  para rede de água 100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59,20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pvc pba  para rede de água 50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201,60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pvc pba  para rede de água 60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6,88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344,00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pvc pba  para rede de água 75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46,60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20016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ANEL  Anel de borracha para tubo ou conexão pvc pba  para rede de água 85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100 mm, 3/4 pol, com travas, e anel de borracha para vedação.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15,90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477,00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32 mm, 3/4 pol, com travas, e anel de borracha para vedação.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7,16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143,20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40 mm, 3/4 pol, com travas, e anel de borracha para vedação.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7,60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152,00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50 mm, 3/4 pol, com travas, e anel de borracha para vedação.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402,00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60 mm, 3/4 pol, com travas, e anel de borracha para vedação.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10,34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3.102,00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75 mm, 3/4 pol, com travas, e anel de borracha para vedação.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14,47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289,40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21238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COLAR    colar de tomada, roscável, 85 mm, 3/4 pol, com travas, e anel de borracha para vedação.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16,33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326,60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21296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VEDANTE  vedante torneira , material borracha, bitola 1/2 pol</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21296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VEDANTE  vedante torneira , material borracha, bitola 3/4 pol</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27811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 xml:space="preserve">PLUG  </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plug  roscável (RR), diâmetro 1/2 pol apresentação: branco, entrega por unidade, em pvc. garantia contra defeitos de fabricação. em conformidade com o inmetro e com as recomendações contidas nas normas da abnt no que couber.</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0,57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17,10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27811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 xml:space="preserve">PLUG  </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plug  roscável (RR), diâmetro 3/4 pol apresentação: branco, entrega por unidade, em pvc. garantia contra defeitos de fabricação. em conformidade com o inmetro e com as recomendações contidas nas normas da abnt no que couber.</w:t>
            </w: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0,76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22,80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anel de borracha 90° de 100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313,33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626,66</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anel de borracha 90° de 150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513,00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1.026,00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anel de borracha 90° de 200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690,22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1.380,44</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flange 45° de 100mm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416,33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832,66</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flange 45° de 150mm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528,75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1.057,50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flange 45° de 200mm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742,50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1.485,00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flange 90° de 100mm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347,52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695,04</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flange 90° de 150mm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556,75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1.113,50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de ferro fundido com flange 90° de 200mm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801,54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1.603,08</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100 mm com anel de borracha nas pontas.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75,63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378,15</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20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109,50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25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188,30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32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4,80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40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8,16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40,80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50 mm com anel de borracha nas pontas.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10,14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304,20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50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10,43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104,30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60 mm com anel de borracha nas pontas.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15,97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958,20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60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22,01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660,30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75 mm com anel de borracha nas pontas.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37,20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260,40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90° soldavel 85 mm com anel de borracha nas pontas.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41,03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287,21</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com rosca nas 2 pontas  material ferro galvanizado, angulação 90°, diâmetro 40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70,05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140,10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com rosca nas 2 pontas  material ferro galvanizado, angulação 90°, diâmetro 50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70,77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141,54</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com rosca nas 2 pontas  material ferro galvanizado, angulação 90°, diâmetro 60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104,45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208,90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com rosca nas 2 pontas  material ferro galvanizado, angulação 90°, diâmetro 75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161,35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322,70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32111</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CURVA   curva longa com rosca nas 2 pontas  material ferro galvanizado, angulação 90°, diâmetro 85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194,57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389,14</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de ferro fundido com borracha de gaveta de 100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695,00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2.780,00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de ferro fundido com borracha de gaveta de 125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1.850,00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1.850,00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de ferro fundido com borracha de gaveta de 150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1.220,00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3.660,00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de ferro fundido com borracha de gaveta de 200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2.430,83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7.292,49</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de ferro fundido com borracha de gaveta de 60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405,00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810,00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de ferro fundido com borracha de gaveta de 85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566,83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1.133,66</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20 mm, cabeça tipo borboleta, aplicação instalação hidráulica, tipo soldável com as  pontas com rosca externa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12,82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6.410,00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20 mm, cabeça tipo quadrada, aplicação instalação hidráulica, tipo soldável com as  pontas com rosca externa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10,40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2.080,00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25 mm, cabeça tipo borboleta, aplicação instalação hidráulica, tipo soldável com as  pontas com rosca externa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15.090,00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25 mm, cabeça tipo cabeça quadrada, aplicação instalação hidráulica, tipo soldável com as  pontas com rosca externa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10,40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5.200,00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40 mm, cabeça tipo borboleta, aplicação instalação hidráulica, tipo soldável com as pontas lisas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23,06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115,30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50 mm, cabeça tipo borboleta, aplicação instalação hidráulica, tipo soldável com as pontas lisas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24,70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123,50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60 mm, cabeça tipo borboleta, aplicação instalação hidráulica, tipo soldável com as pontas lisas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48,51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242,55</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 75 mm, cabeça tipo borboleta, aplicação instalação hidráulica, tipo soldável com as pontas lisas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126,52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632,60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32126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REGISTRO   registro esfera , material pvc rígido, tipo vs, bitola32 mm, cabeça tipo borboleta, aplicação instalação hidráulica, tipo soldável com as pontas lisas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17,21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86,05</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33174</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CRUZETA  Cruzeta em pvc soldavel 100 mm com pontas com anel de borracha .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92,78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185,56</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33174</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CRUZETA  Cruzeta em pvc soldavel 25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40,24</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33174</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CRUZETA  Cruzeta em pvc soldavel 60 mm com pontas com anel de borracha .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30,38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60,76</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34889</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TAMPA  tampa de ferro fundido 12,5 t  600 com anel de assentamento, para asfalto</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517,00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5.170,00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20x1/2' Apresentação: Cor marrom, em PVC. Características: Para água fria.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0,60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25x3/4' Apresentação: Cor marrom, em PVC. Características: Para água fria.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0,74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740,00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32x1' Apresentação: Cor marrom, em PVC. Características: Para água fria.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26,40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40x1. 1/4 Apresentação: Cor marrom, em PVC. Características: Para água fria.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54,60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60x2' Apresentação: Cor marrom, em PVC. Características: Para água fria.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7,11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142,20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75X3' Apresentação: Cor marrom, em PVC. Características: Para água fria.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 85X3 1/2' Apresentação: Cor marrom, em PVC. Características: Para água fria.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26,40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264,00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35010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ADAPTADOR  Adaptador soldável curto bolsa e rosca p/ registro50 x1. 1/2' Apresentação: Cor marrom, em PVC. Características: Para água fria.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69,00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com anel de borracha nas pontas 110x60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26,85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268,50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com anel de borracha nas pontas 85x60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23,34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233,40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110 X 60mm.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35,90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359,00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25x20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0,53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265,00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32x25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29,40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40x25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61,60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40x32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50x40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3,84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76,80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60x25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277,50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60x32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60x40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11,70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234,00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60x50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8,36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167,20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75x50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14,10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141,00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75x60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146,50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curta 85X60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18,25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182,50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100x60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35,89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358,90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25x20mm.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32x25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61,20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40x25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58,60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40x32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4,20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84,00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50x40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4,16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83,20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60x25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7,42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148,40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60x32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8,71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174,20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60x40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8,13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162,60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60x50mm.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11,36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227,20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75x50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13,65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136,50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75x60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18,31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183,10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longa 85x60 mm.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17,35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173,50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REDUÇÃO  Bucha de redução soldável roscavel, interno e externo, 25x20 mm  Apresentação:branco,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540,00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35188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VALVULA  valvula de retenção de ferro fundido para rede de agua 100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1.205,79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1.205,79</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35188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VALVULA  valvula de retenção de ferro fundido para rede de agua 150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2.371,67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2.371,67</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35188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VALVULA  valvula de retenção de ferro fundido para rede de agua 200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3.490,00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3.490,00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35188</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VALVULA  valvula de retenção de metal para agua medida 50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220,57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441,14</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ferro galvanizado , material ferro fundido maleável, bitola 60 mm, aplicação instalações hidráulicas, com ponta em rosca externa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59,00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1.062,00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ferro galvanizado , material ferro fundido maleável, bitola 75 mm, aplicação instalações hidráulicas, com ponta em rosca externa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88,80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1.598,40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ferro galvanizado , material ferro fundido maleável, bitola25 mm , aplicação instalações hidráulicas, com ponta em rosca externa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19,85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357,30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ferro galvanizado , material ferro fundido maleável, bitola32 mm, aplicação instalações hidráulicas, com ponta em rosca externa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27,48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494,64</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ferro galvanizado , material ferro fundido maleável, bitola40 mm, aplicação instalações hidráulicas, com ponta em rosca externa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38,07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685,26</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plástico , normas técnicas abnt eb-1208, material pvc rígido, diâmetro 100 mm, aplicação adução e distribuição de água, tipo fixação junta elástica, características adicionais linha defofo vinilfer, pressão serviço 1 mpa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44,66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2.679,60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plástico , normas técnicas abnt eb-1208, material pvc rígido, diâmetro 150 mm, aplicação adução e distribuição de água, tipo fixação junta elástica, características adicionais linha defofo vinilfer, pressão serviço 1 mpa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88,24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10.588,80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plástico , normas técnicas abnt eb-1208, material pvc rígido, diâmetro 200 mm, aplicação adução e distribuição de água, tipo fixação junta elástica, características adicionais linha defofo vinilfer, pressão serviço 1 mpa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145,46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8.727,60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PVC-O (Policloreto de Vinila Orientado) tipo biax  para agua diâmetro DN 100, Pressão de serviço mínimo 1,25 Mpa.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43,52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2.611,20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PVC-O (Policloreto de Vinila Orientado) tipo biax  para agua diâmetro DN 150, Pressão de serviço mínimo 1,25 Mpa.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80,04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4.802,40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PVC-O (Policloreto de Vinila Orientado) tipo biax  para agua diâmetro DN 200, Pressão de serviço mínimo 1,25 Mpa.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125,83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7.549,80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 aplicação para esgoto, cor branco, diâmetro nominal 100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9,69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1.162,80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100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63,14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1.515,36</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125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92,75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2.226,00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20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2.832,00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25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2,58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6.192,00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32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6,65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798,00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40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9,34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672,48</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50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10,30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1.236,00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 xml:space="preserve">TUBO  tubo pvc soldável , aplicação hidráulica, cor marrom, diâmetro nominal 60mm. </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16,37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13.096,00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75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28,30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849,00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35193</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TUBO  tubo pvc soldável , aplicação hidráulica, cor marrom, diâmetro nominal 85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MTS</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38,39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691,02</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35244</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LACRE  lacre pvc para hidrometro 20 mm cor azul verificado pelo inmetro</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1.840,00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35244</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LACRE  lacre pvc para hidrometro 20 mm cor vermelho verificado pelo inmetro</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35244</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LACRE  lacre pvc para hidrometro 25 mm cor azul verificado pelo inmetro</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1.840,00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35244</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LACRE  lacre pvc para hidrometro 25mm cor vermelho verificado pelo inmetro</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0,92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100 mm de tipo de  correr defofo com as 2 pontas com anel de borracha. apresentação: azul,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37,91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1.137,30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150 mm de tipo de  correr defofo com as 2 pontas com anel de borracha. apresentação: azul,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79,54</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2.386,20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200 mm de tipo de  correr defofo com as 2 pontas com anel de borracha. apresentação: azul,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166,99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3.339,80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1 1/2 com rosca nas 2 pontas (RR) apresentação: branco,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12,66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63,30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1 1/4 com rosca nas 2 pontas (RR) apresentação: branco,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8,52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42,60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1/2 com rosca nas 2 pontas (RR) apresentação: branco,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1,17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351,00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1/2 x 3/4 com rosca nas 2 pontas (RR) apresentação: branco,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1.422,00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100 mm de correr com as 2 pontas com anel de borracha. apresentação: cor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42,85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428,50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100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63,08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378,48</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20 mm de correr com as 2 pontas com anel de borracha.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726,00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0,52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520,00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 xml:space="preserve">LUVA  Luva  soldavel 20x1/2 mm liso em uma ponta e rosca em outra (LR) apresentação: marrom, entrega por unidade, em pvc. garantia contra defeitos de fabricação. em conformidade com o inmetro e com as recomendações contidas nas normas da abnt no que couber. </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650,00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25 mm de correr com as 2 pontas com anel de borracha. apresentação:marrom,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900,00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25 mm liso em uma ponta e rosca em outra (LR)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2.385,00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25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0,62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1.860,00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25 x 20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1,21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726,00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25x1/2 mm liso em uma ponta e rosca em outra (LR)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772,00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3/4 com rosca nas 2 pontas (RR) apresentação: branco,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1.071,00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32 mm de correr com as 2 pontas com anel de borracha.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16,71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167,10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32 mm liso em uma ponta e rosca em outra (LR)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47,50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32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17,60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40 mm de correr com as 2 pontas com anel de borracha.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21,08</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210,80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40 mm liso em uma ponta e rosca em outra (LR)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7,56</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75,60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40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29,90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50 mm de correr com as 2 pontas com anel de borracha.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20,22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202,20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50 mm liso em uma ponta e rosca em outra (LR)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15,31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306,20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50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3,95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39,50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60 mm de correr com as 2 pontas com anel de borracha.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26,52</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530,40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60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10,87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652,20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75 mm de correr com as 2 pontas com anel de borracha.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29,17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291,70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75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15,79</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157,90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85 mm de correr com as 2 pontas com anel de borracha.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26,55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265,50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soldavel 85 mm liso nas 2 pontas (LL) apresentação: marrom,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35,55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355,50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com rosca nas 2 pontas  material ferro galvanizado, diâmetro 40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15,83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79,15</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com união e rosca nas 2 pontas  material ferro galvanizado, diâmetro 75 mm, aplicação instalação rede de agua.</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150,91</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301,82</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238</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de ferro fundido com anel de borracha nas 2 bocas de 100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318,33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3.183,30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239</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de ferro fundido com anel de borracha nas 2 bocas de 125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455,00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2.730,00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240</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de ferro fundido com anel de borracha nas 2 bocas de 150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460,00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2.760,00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241</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de ferro fundido com anel de borracha nas 2 bocas de 50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197,67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790,68</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242</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de ferro fundido com anel de borracha nas 2 bocas de 60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226,50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1.359,00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243</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de ferro fundido com anel de borracha nas 2 bocas de 75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221,67</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443,34</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244</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junta mecanica ferro fundido gibault 150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763,00</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4.578,00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245</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35350</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LUVA  luva junta mecanica ferro fundido gibault 200 mm</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927,33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5.563,98</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246</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TUBETE  Tubete para Hidrometro com Porca, saída Tubete Curto 1/2 Padrão DN20mm.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600,00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3,63</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2.178,00</w:t>
            </w:r>
          </w:p>
        </w:tc>
      </w:tr>
      <w:tr w:rsidR="003D253A" w:rsidRPr="003D253A" w:rsidTr="003D253A">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247</w:t>
            </w:r>
          </w:p>
        </w:tc>
        <w:tc>
          <w:tcPr>
            <w:tcW w:w="11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35376</w:t>
            </w:r>
          </w:p>
        </w:tc>
        <w:tc>
          <w:tcPr>
            <w:tcW w:w="246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TUBETE  Tubete para Hidrometro com Porca, saída Tubete Curto 3/4 Padrão DN25mm. Entrega por unidade, em pvc. garantia contra defeitos de fabricação. em conformidade com o inmetro e com as recomendações contidas nas normas da abnt no que couber.</w:t>
            </w:r>
          </w:p>
        </w:tc>
        <w:tc>
          <w:tcPr>
            <w:tcW w:w="780"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2.000,00</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UNID</w:t>
            </w:r>
          </w:p>
        </w:tc>
        <w:tc>
          <w:tcPr>
            <w:tcW w:w="97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3,95</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7.900,00</w:t>
            </w:r>
          </w:p>
        </w:tc>
      </w:tr>
      <w:tr w:rsidR="003D253A" w:rsidRPr="003D253A" w:rsidTr="003D253A">
        <w:tc>
          <w:tcPr>
            <w:tcW w:w="7155" w:type="dxa"/>
            <w:gridSpan w:val="6"/>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TOTAL</w:t>
            </w:r>
          </w:p>
        </w:tc>
        <w:tc>
          <w:tcPr>
            <w:tcW w:w="1485" w:type="dxa"/>
            <w:tcBorders>
              <w:top w:val="single" w:sz="6" w:space="0" w:color="000000"/>
              <w:left w:val="single" w:sz="6" w:space="0" w:color="000000"/>
              <w:bottom w:val="single" w:sz="6" w:space="0" w:color="000000"/>
              <w:right w:val="single" w:sz="6" w:space="0" w:color="000000"/>
            </w:tcBorders>
          </w:tcPr>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p>
          <w:p w:rsidR="003D253A" w:rsidRPr="003D253A" w:rsidRDefault="003D253A" w:rsidP="003D253A">
            <w:pPr>
              <w:autoSpaceDE w:val="0"/>
              <w:autoSpaceDN w:val="0"/>
              <w:adjustRightInd w:val="0"/>
              <w:spacing w:after="0" w:line="240" w:lineRule="auto"/>
              <w:ind w:left="0" w:firstLine="0"/>
              <w:jc w:val="left"/>
              <w:rPr>
                <w:rFonts w:eastAsiaTheme="minorHAnsi"/>
                <w:color w:val="auto"/>
                <w:sz w:val="20"/>
                <w:szCs w:val="20"/>
                <w:lang w:val="x-none" w:eastAsia="en-US"/>
              </w:rPr>
            </w:pPr>
            <w:r w:rsidRPr="003D253A">
              <w:rPr>
                <w:rFonts w:eastAsiaTheme="minorHAnsi"/>
                <w:color w:val="auto"/>
                <w:sz w:val="20"/>
                <w:szCs w:val="20"/>
                <w:lang w:val="x-none" w:eastAsia="en-US"/>
              </w:rPr>
              <w:t>262.333,99</w:t>
            </w:r>
          </w:p>
        </w:tc>
      </w:tr>
    </w:tbl>
    <w:p w:rsidR="003D253A" w:rsidRPr="003D253A" w:rsidRDefault="003D253A" w:rsidP="003D253A"/>
    <w:p w:rsidR="004F28B8" w:rsidRPr="006A63A1" w:rsidRDefault="00C02B3C" w:rsidP="00184F55">
      <w:pPr>
        <w:spacing w:after="0" w:line="259" w:lineRule="auto"/>
        <w:ind w:left="0" w:firstLine="0"/>
        <w:rPr>
          <w:rFonts w:ascii="Times New Roman" w:eastAsia="Times New Roman" w:hAnsi="Times New Roman" w:cs="Times New Roman"/>
          <w:color w:val="00B050"/>
          <w:sz w:val="20"/>
          <w:szCs w:val="20"/>
        </w:rPr>
      </w:pPr>
      <w:r w:rsidRPr="006A63A1">
        <w:rPr>
          <w:rFonts w:ascii="Times New Roman" w:eastAsia="Times New Roman" w:hAnsi="Times New Roman" w:cs="Times New Roman"/>
          <w:color w:val="FF0000"/>
          <w:sz w:val="20"/>
          <w:szCs w:val="20"/>
          <w:lang w:eastAsia="ar-SA"/>
        </w:rPr>
        <w:tab/>
      </w:r>
    </w:p>
    <w:p w:rsidR="004F28B8" w:rsidRPr="006A63A1" w:rsidRDefault="00DA647F" w:rsidP="00184F55">
      <w:pPr>
        <w:spacing w:after="0" w:line="259" w:lineRule="auto"/>
        <w:ind w:left="9"/>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b/>
          <w:sz w:val="20"/>
          <w:szCs w:val="20"/>
          <w:u w:val="single" w:color="000000"/>
        </w:rPr>
        <w:t>OBSERVAÇÕES:</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numPr>
          <w:ilvl w:val="0"/>
          <w:numId w:val="7"/>
        </w:numPr>
        <w:ind w:right="1037" w:hanging="360"/>
        <w:rPr>
          <w:rFonts w:ascii="Times New Roman" w:hAnsi="Times New Roman" w:cs="Times New Roman"/>
          <w:sz w:val="20"/>
          <w:szCs w:val="20"/>
        </w:rPr>
      </w:pPr>
      <w:r w:rsidRPr="006A63A1">
        <w:rPr>
          <w:rFonts w:ascii="Times New Roman" w:hAnsi="Times New Roman" w:cs="Times New Roman"/>
          <w:sz w:val="20"/>
          <w:szCs w:val="20"/>
        </w:rPr>
        <w:t xml:space="preserve">Valores para a proposta corrigida deverão obedecer somente o limite de duas casas decimais.  </w:t>
      </w:r>
    </w:p>
    <w:p w:rsidR="004F28B8" w:rsidRPr="006A63A1" w:rsidRDefault="00DA647F" w:rsidP="006A63A1">
      <w:pPr>
        <w:numPr>
          <w:ilvl w:val="0"/>
          <w:numId w:val="7"/>
        </w:numPr>
        <w:spacing w:after="250"/>
        <w:ind w:right="1037" w:hanging="360"/>
        <w:rPr>
          <w:rFonts w:ascii="Times New Roman" w:hAnsi="Times New Roman" w:cs="Times New Roman"/>
          <w:sz w:val="20"/>
          <w:szCs w:val="20"/>
        </w:rPr>
      </w:pPr>
      <w:r w:rsidRPr="006A63A1">
        <w:rPr>
          <w:rFonts w:ascii="Times New Roman" w:hAnsi="Times New Roman" w:cs="Times New Roman"/>
          <w:sz w:val="20"/>
          <w:szCs w:val="20"/>
        </w:rPr>
        <w:t xml:space="preserve">As equipamento devera ser entregue somente no local indicado pela Secretaria solicitante e obrigatoriamente acompanhada da cópia da Solicitação de Fornecimento, Nota de Empenho e Declaração de Responsabilidade </w:t>
      </w:r>
      <w:r w:rsidRPr="006A63A1">
        <w:rPr>
          <w:rFonts w:ascii="Times New Roman" w:hAnsi="Times New Roman" w:cs="Times New Roman"/>
          <w:b/>
          <w:sz w:val="20"/>
          <w:szCs w:val="20"/>
        </w:rPr>
        <w:t xml:space="preserve">[Modelo </w:t>
      </w:r>
      <w:r w:rsidRPr="006A63A1">
        <w:rPr>
          <w:rFonts w:ascii="Times New Roman" w:hAnsi="Times New Roman" w:cs="Times New Roman"/>
          <w:b/>
          <w:sz w:val="20"/>
          <w:szCs w:val="20"/>
          <w:u w:val="single" w:color="000000"/>
        </w:rPr>
        <w:t>ANEXO X</w:t>
      </w:r>
      <w:r w:rsidRPr="006A63A1">
        <w:rPr>
          <w:rFonts w:ascii="Times New Roman" w:hAnsi="Times New Roman" w:cs="Times New Roman"/>
          <w:b/>
          <w:sz w:val="20"/>
          <w:szCs w:val="20"/>
        </w:rPr>
        <w:t>].</w:t>
      </w:r>
      <w:r w:rsidRPr="006A63A1">
        <w:rPr>
          <w:rFonts w:ascii="Times New Roman" w:hAnsi="Times New Roman" w:cs="Times New Roman"/>
          <w:sz w:val="20"/>
          <w:szCs w:val="20"/>
        </w:rPr>
        <w:t xml:space="preserve">  </w:t>
      </w:r>
    </w:p>
    <w:p w:rsidR="004F28B8" w:rsidRPr="006A63A1" w:rsidRDefault="00DA647F" w:rsidP="006A63A1">
      <w:pPr>
        <w:pStyle w:val="Ttulo1"/>
        <w:spacing w:after="0"/>
        <w:ind w:left="732" w:right="1025"/>
        <w:rPr>
          <w:rFonts w:ascii="Times New Roman" w:hAnsi="Times New Roman" w:cs="Times New Roman"/>
          <w:sz w:val="20"/>
          <w:szCs w:val="20"/>
        </w:rPr>
      </w:pPr>
      <w:r w:rsidRPr="006A63A1">
        <w:rPr>
          <w:rFonts w:ascii="Times New Roman" w:hAnsi="Times New Roman" w:cs="Times New Roman"/>
          <w:sz w:val="20"/>
          <w:szCs w:val="20"/>
        </w:rPr>
        <w:t xml:space="preserve">INDICAÇÃO DOS LOCAIS PARA ENTREGA DAS MERCADORIAS E QUANTITATIVOS  </w:t>
      </w:r>
    </w:p>
    <w:tbl>
      <w:tblPr>
        <w:tblStyle w:val="TableGrid"/>
        <w:tblW w:w="8972" w:type="dxa"/>
        <w:tblInd w:w="156" w:type="dxa"/>
        <w:tblCellMar>
          <w:top w:w="18" w:type="dxa"/>
          <w:left w:w="106" w:type="dxa"/>
          <w:right w:w="109" w:type="dxa"/>
        </w:tblCellMar>
        <w:tblLook w:val="04A0" w:firstRow="1" w:lastRow="0" w:firstColumn="1" w:lastColumn="0" w:noHBand="0" w:noVBand="1"/>
      </w:tblPr>
      <w:tblGrid>
        <w:gridCol w:w="1955"/>
        <w:gridCol w:w="2732"/>
        <w:gridCol w:w="2602"/>
        <w:gridCol w:w="1683"/>
      </w:tblGrid>
      <w:tr w:rsidR="004F28B8" w:rsidRPr="006A63A1" w:rsidTr="00507EE9">
        <w:trPr>
          <w:trHeight w:val="268"/>
        </w:trPr>
        <w:tc>
          <w:tcPr>
            <w:tcW w:w="1955"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5" w:firstLine="0"/>
              <w:rPr>
                <w:rFonts w:ascii="Times New Roman" w:hAnsi="Times New Roman" w:cs="Times New Roman"/>
                <w:sz w:val="20"/>
                <w:szCs w:val="20"/>
              </w:rPr>
            </w:pPr>
            <w:r w:rsidRPr="006A63A1">
              <w:rPr>
                <w:rFonts w:ascii="Times New Roman" w:hAnsi="Times New Roman" w:cs="Times New Roman"/>
                <w:b/>
                <w:sz w:val="20"/>
                <w:szCs w:val="20"/>
              </w:rPr>
              <w:t xml:space="preserve">Local </w:t>
            </w:r>
            <w:r w:rsidRPr="006A63A1">
              <w:rPr>
                <w:rFonts w:ascii="Times New Roman" w:hAnsi="Times New Roman" w:cs="Times New Roman"/>
                <w:sz w:val="20"/>
                <w:szCs w:val="20"/>
              </w:rPr>
              <w:t xml:space="preserve"> </w:t>
            </w:r>
          </w:p>
        </w:tc>
        <w:tc>
          <w:tcPr>
            <w:tcW w:w="2732"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b/>
                <w:sz w:val="20"/>
                <w:szCs w:val="20"/>
              </w:rPr>
              <w:t xml:space="preserve">Responsável </w:t>
            </w:r>
            <w:r w:rsidRPr="006A63A1">
              <w:rPr>
                <w:rFonts w:ascii="Times New Roman" w:hAnsi="Times New Roman" w:cs="Times New Roman"/>
                <w:sz w:val="20"/>
                <w:szCs w:val="20"/>
              </w:rPr>
              <w:t xml:space="preserve"> </w:t>
            </w:r>
          </w:p>
        </w:tc>
        <w:tc>
          <w:tcPr>
            <w:tcW w:w="2602"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b/>
                <w:sz w:val="20"/>
                <w:szCs w:val="20"/>
              </w:rPr>
              <w:t xml:space="preserve">Endereço </w:t>
            </w:r>
            <w:r w:rsidRPr="006A63A1">
              <w:rPr>
                <w:rFonts w:ascii="Times New Roman" w:hAnsi="Times New Roman" w:cs="Times New Roman"/>
                <w:sz w:val="20"/>
                <w:szCs w:val="20"/>
              </w:rPr>
              <w:t xml:space="preserve"> </w:t>
            </w:r>
          </w:p>
        </w:tc>
        <w:tc>
          <w:tcPr>
            <w:tcW w:w="1683"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Telefone </w:t>
            </w:r>
            <w:r w:rsidRPr="006A63A1">
              <w:rPr>
                <w:rFonts w:ascii="Times New Roman" w:hAnsi="Times New Roman" w:cs="Times New Roman"/>
                <w:sz w:val="20"/>
                <w:szCs w:val="20"/>
              </w:rPr>
              <w:t xml:space="preserve"> </w:t>
            </w:r>
          </w:p>
        </w:tc>
      </w:tr>
      <w:tr w:rsidR="004F28B8" w:rsidRPr="006A63A1" w:rsidTr="00507EE9">
        <w:trPr>
          <w:trHeight w:val="773"/>
        </w:trPr>
        <w:tc>
          <w:tcPr>
            <w:tcW w:w="1955" w:type="dxa"/>
            <w:tcBorders>
              <w:top w:val="single" w:sz="4" w:space="0" w:color="000000"/>
              <w:left w:val="single" w:sz="4" w:space="0" w:color="000000"/>
              <w:bottom w:val="single" w:sz="4" w:space="0" w:color="000000"/>
              <w:right w:val="single" w:sz="4" w:space="0" w:color="000000"/>
            </w:tcBorders>
            <w:vAlign w:val="center"/>
          </w:tcPr>
          <w:p w:rsidR="004F28B8" w:rsidRPr="006A63A1" w:rsidRDefault="003A7D27" w:rsidP="006A63A1">
            <w:pPr>
              <w:spacing w:after="0" w:line="259" w:lineRule="auto"/>
              <w:ind w:left="5" w:firstLine="0"/>
              <w:rPr>
                <w:rFonts w:ascii="Times New Roman" w:hAnsi="Times New Roman" w:cs="Times New Roman"/>
                <w:sz w:val="20"/>
                <w:szCs w:val="20"/>
              </w:rPr>
            </w:pPr>
            <w:r>
              <w:rPr>
                <w:rFonts w:ascii="Times New Roman" w:hAnsi="Times New Roman" w:cs="Times New Roman"/>
                <w:sz w:val="20"/>
                <w:szCs w:val="20"/>
              </w:rPr>
              <w:t>SAAE (</w:t>
            </w:r>
            <w:r>
              <w:rPr>
                <w:rFonts w:ascii="Times New Roman" w:hAnsi="Times New Roman" w:cs="Times New Roman"/>
                <w:b/>
                <w:bCs/>
              </w:rPr>
              <w:t>Serviço Autônomo de Água e Esgoto  SAAE</w:t>
            </w:r>
            <w:r>
              <w:rPr>
                <w:rFonts w:ascii="Times New Roman" w:hAnsi="Times New Roman" w:cs="Times New Roman"/>
              </w:rPr>
              <w:t>).</w:t>
            </w:r>
            <w:r w:rsidR="00DA647F" w:rsidRPr="006A63A1">
              <w:rPr>
                <w:rFonts w:ascii="Times New Roman" w:hAnsi="Times New Roman" w:cs="Times New Roman"/>
                <w:sz w:val="20"/>
                <w:szCs w:val="20"/>
              </w:rPr>
              <w:t xml:space="preserve">  </w:t>
            </w:r>
          </w:p>
        </w:tc>
        <w:tc>
          <w:tcPr>
            <w:tcW w:w="2732" w:type="dxa"/>
            <w:tcBorders>
              <w:top w:val="single" w:sz="4" w:space="0" w:color="000000"/>
              <w:left w:val="single" w:sz="4" w:space="0" w:color="000000"/>
              <w:bottom w:val="single" w:sz="4" w:space="0" w:color="000000"/>
              <w:right w:val="single" w:sz="4" w:space="0" w:color="000000"/>
            </w:tcBorders>
          </w:tcPr>
          <w:p w:rsidR="003A7D27" w:rsidRDefault="003A7D27" w:rsidP="006A63A1">
            <w:pPr>
              <w:spacing w:after="0" w:line="259" w:lineRule="auto"/>
              <w:ind w:left="2" w:firstLine="0"/>
              <w:rPr>
                <w:rFonts w:ascii="Times New Roman" w:hAnsi="Times New Roman" w:cs="Times New Roman"/>
                <w:sz w:val="20"/>
                <w:szCs w:val="20"/>
              </w:rPr>
            </w:pPr>
          </w:p>
          <w:p w:rsidR="004F28B8" w:rsidRPr="006A63A1" w:rsidRDefault="003A7D27" w:rsidP="006A63A1">
            <w:pPr>
              <w:spacing w:after="0" w:line="259" w:lineRule="auto"/>
              <w:ind w:left="2" w:firstLine="0"/>
              <w:rPr>
                <w:rFonts w:ascii="Times New Roman" w:hAnsi="Times New Roman" w:cs="Times New Roman"/>
                <w:sz w:val="20"/>
                <w:szCs w:val="20"/>
              </w:rPr>
            </w:pPr>
            <w:r>
              <w:rPr>
                <w:rFonts w:ascii="Times New Roman" w:hAnsi="Times New Roman" w:cs="Times New Roman"/>
                <w:sz w:val="20"/>
                <w:szCs w:val="20"/>
              </w:rPr>
              <w:t>NATAL ALVES DA SILVA</w:t>
            </w:r>
            <w:r w:rsidR="00DA647F" w:rsidRPr="006A63A1">
              <w:rPr>
                <w:rFonts w:ascii="Times New Roman" w:hAnsi="Times New Roman" w:cs="Times New Roman"/>
                <w:sz w:val="20"/>
                <w:szCs w:val="20"/>
              </w:rPr>
              <w:t xml:space="preserve">  </w:t>
            </w:r>
          </w:p>
        </w:tc>
        <w:tc>
          <w:tcPr>
            <w:tcW w:w="2602" w:type="dxa"/>
            <w:tcBorders>
              <w:top w:val="single" w:sz="4" w:space="0" w:color="000000"/>
              <w:left w:val="single" w:sz="4" w:space="0" w:color="000000"/>
              <w:bottom w:val="single" w:sz="4" w:space="0" w:color="000000"/>
              <w:right w:val="single" w:sz="4" w:space="0" w:color="000000"/>
            </w:tcBorders>
          </w:tcPr>
          <w:p w:rsidR="003A7D27" w:rsidRDefault="003A7D27" w:rsidP="006A63A1">
            <w:pPr>
              <w:spacing w:after="0" w:line="259" w:lineRule="auto"/>
              <w:ind w:left="2" w:firstLine="0"/>
              <w:rPr>
                <w:rFonts w:ascii="Times New Roman" w:hAnsi="Times New Roman" w:cs="Times New Roman"/>
                <w:sz w:val="20"/>
                <w:szCs w:val="20"/>
              </w:rPr>
            </w:pPr>
          </w:p>
          <w:p w:rsidR="004F28B8" w:rsidRPr="006A63A1" w:rsidRDefault="003A7D27" w:rsidP="003A7D27">
            <w:pPr>
              <w:spacing w:after="0" w:line="259" w:lineRule="auto"/>
              <w:ind w:left="2" w:firstLine="0"/>
              <w:rPr>
                <w:rFonts w:ascii="Times New Roman" w:hAnsi="Times New Roman" w:cs="Times New Roman"/>
                <w:sz w:val="20"/>
                <w:szCs w:val="20"/>
              </w:rPr>
            </w:pPr>
            <w:r>
              <w:rPr>
                <w:rFonts w:ascii="Times New Roman" w:hAnsi="Times New Roman" w:cs="Times New Roman"/>
                <w:sz w:val="20"/>
                <w:szCs w:val="20"/>
              </w:rPr>
              <w:t>RUA JOSE JANUARIO DA SILVA Nº 543</w:t>
            </w:r>
            <w:r w:rsidR="00DA647F" w:rsidRPr="006A63A1">
              <w:rPr>
                <w:rFonts w:ascii="Times New Roman" w:hAnsi="Times New Roman" w:cs="Times New Roman"/>
                <w:sz w:val="20"/>
                <w:szCs w:val="20"/>
              </w:rPr>
              <w:t xml:space="preserve"> </w:t>
            </w:r>
          </w:p>
        </w:tc>
        <w:tc>
          <w:tcPr>
            <w:tcW w:w="1683" w:type="dxa"/>
            <w:tcBorders>
              <w:top w:val="single" w:sz="4" w:space="0" w:color="000000"/>
              <w:left w:val="single" w:sz="4" w:space="0" w:color="000000"/>
              <w:bottom w:val="single" w:sz="4" w:space="0" w:color="000000"/>
              <w:right w:val="single" w:sz="4" w:space="0" w:color="000000"/>
            </w:tcBorders>
            <w:vAlign w:val="center"/>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(43) 3157-</w:t>
            </w:r>
          </w:p>
          <w:p w:rsidR="004F28B8" w:rsidRPr="006A63A1" w:rsidRDefault="003A7D27" w:rsidP="006A63A1">
            <w:pPr>
              <w:spacing w:after="0" w:line="259" w:lineRule="auto"/>
              <w:ind w:left="0" w:firstLine="0"/>
              <w:rPr>
                <w:rFonts w:ascii="Times New Roman" w:hAnsi="Times New Roman" w:cs="Times New Roman"/>
                <w:sz w:val="20"/>
                <w:szCs w:val="20"/>
              </w:rPr>
            </w:pPr>
            <w:r>
              <w:rPr>
                <w:rFonts w:ascii="Times New Roman" w:hAnsi="Times New Roman" w:cs="Times New Roman"/>
                <w:sz w:val="20"/>
                <w:szCs w:val="20"/>
              </w:rPr>
              <w:t>1044</w:t>
            </w:r>
            <w:r w:rsidR="00DA647F" w:rsidRPr="006A63A1">
              <w:rPr>
                <w:rFonts w:ascii="Times New Roman" w:hAnsi="Times New Roman" w:cs="Times New Roman"/>
                <w:sz w:val="20"/>
                <w:szCs w:val="20"/>
              </w:rPr>
              <w:t xml:space="preserve"> </w:t>
            </w:r>
          </w:p>
        </w:tc>
      </w:tr>
    </w:tbl>
    <w:p w:rsidR="004F28B8" w:rsidRPr="006A63A1" w:rsidRDefault="00DA647F" w:rsidP="00184F55">
      <w:pPr>
        <w:spacing w:after="256"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r w:rsidRPr="00184F55">
        <w:rPr>
          <w:rFonts w:ascii="Times New Roman" w:hAnsi="Times New Roman" w:cs="Times New Roman"/>
          <w:color w:val="auto"/>
          <w:sz w:val="20"/>
          <w:szCs w:val="20"/>
        </w:rPr>
        <w:t>Prazo para Entrega</w:t>
      </w:r>
      <w:r w:rsidRPr="00184F55">
        <w:rPr>
          <w:rFonts w:ascii="Times New Roman" w:hAnsi="Times New Roman" w:cs="Times New Roman"/>
          <w:b/>
          <w:color w:val="auto"/>
          <w:sz w:val="20"/>
          <w:szCs w:val="20"/>
        </w:rPr>
        <w:t xml:space="preserve">  </w:t>
      </w:r>
      <w:r w:rsidRPr="006A63A1">
        <w:rPr>
          <w:rFonts w:ascii="Times New Roman" w:hAnsi="Times New Roman" w:cs="Times New Roman"/>
          <w:sz w:val="20"/>
          <w:szCs w:val="20"/>
        </w:rPr>
        <w:t xml:space="preserve">Após a homologação do resultado, será a vencedora notificada e convocada, através da devida Nota de Empenho, para, no prazo de até </w:t>
      </w:r>
      <w:r w:rsidR="00184F55">
        <w:rPr>
          <w:rFonts w:ascii="Times New Roman" w:hAnsi="Times New Roman" w:cs="Times New Roman"/>
          <w:b/>
          <w:sz w:val="20"/>
          <w:szCs w:val="20"/>
          <w:u w:val="single" w:color="000000"/>
        </w:rPr>
        <w:t>05</w:t>
      </w:r>
      <w:r w:rsidRPr="006A63A1">
        <w:rPr>
          <w:rFonts w:ascii="Times New Roman" w:hAnsi="Times New Roman" w:cs="Times New Roman"/>
          <w:b/>
          <w:sz w:val="20"/>
          <w:szCs w:val="20"/>
          <w:u w:val="single" w:color="000000"/>
        </w:rPr>
        <w:t xml:space="preserve"> dias</w:t>
      </w:r>
      <w:r w:rsidRPr="006A63A1">
        <w:rPr>
          <w:rFonts w:ascii="Times New Roman" w:hAnsi="Times New Roman" w:cs="Times New Roman"/>
          <w:sz w:val="20"/>
          <w:szCs w:val="20"/>
        </w:rPr>
        <w:t>, entregar o objeto desta licitação, para todos os</w:t>
      </w:r>
      <w:r w:rsidRPr="006A63A1">
        <w:rPr>
          <w:rFonts w:ascii="Times New Roman" w:hAnsi="Times New Roman" w:cs="Times New Roman"/>
          <w:b/>
          <w:i/>
          <w:sz w:val="20"/>
          <w:szCs w:val="20"/>
        </w:rPr>
        <w:t xml:space="preserve"> </w:t>
      </w:r>
      <w:r w:rsidRPr="006A63A1">
        <w:rPr>
          <w:rFonts w:ascii="Times New Roman" w:hAnsi="Times New Roman" w:cs="Times New Roman"/>
          <w:b/>
          <w:sz w:val="20"/>
          <w:szCs w:val="20"/>
        </w:rPr>
        <w:t xml:space="preserve">ITENS, </w:t>
      </w:r>
      <w:r w:rsidRPr="006A63A1">
        <w:rPr>
          <w:rFonts w:ascii="Times New Roman" w:hAnsi="Times New Roman" w:cs="Times New Roman"/>
          <w:sz w:val="20"/>
          <w:szCs w:val="20"/>
        </w:rPr>
        <w:t>nas quantidades e locais indicados</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0" w:line="260" w:lineRule="auto"/>
        <w:ind w:left="9" w:right="1025"/>
        <w:rPr>
          <w:rFonts w:ascii="Times New Roman" w:hAnsi="Times New Roman" w:cs="Times New Roman"/>
          <w:sz w:val="20"/>
          <w:szCs w:val="20"/>
        </w:rPr>
      </w:pPr>
      <w:r w:rsidRPr="006A63A1">
        <w:rPr>
          <w:rFonts w:ascii="Times New Roman" w:hAnsi="Times New Roman" w:cs="Times New Roman"/>
          <w:b/>
          <w:sz w:val="20"/>
          <w:szCs w:val="20"/>
        </w:rPr>
        <w:t xml:space="preserve">OBRIGAÇÕES DA CONTRATADA: </w:t>
      </w:r>
      <w:r w:rsidRPr="006A63A1">
        <w:rPr>
          <w:rFonts w:ascii="Times New Roman" w:hAnsi="Times New Roman" w:cs="Times New Roman"/>
          <w:sz w:val="20"/>
          <w:szCs w:val="20"/>
        </w:rPr>
        <w:t xml:space="preserve"> </w:t>
      </w:r>
    </w:p>
    <w:p w:rsidR="004F28B8" w:rsidRPr="00184F55" w:rsidRDefault="00DA647F" w:rsidP="00F96DA8">
      <w:pPr>
        <w:numPr>
          <w:ilvl w:val="0"/>
          <w:numId w:val="8"/>
        </w:numPr>
        <w:spacing w:after="19" w:line="259" w:lineRule="auto"/>
        <w:ind w:left="732" w:right="1037" w:firstLine="0"/>
        <w:rPr>
          <w:rFonts w:ascii="Times New Roman" w:hAnsi="Times New Roman" w:cs="Times New Roman"/>
          <w:sz w:val="20"/>
          <w:szCs w:val="20"/>
        </w:rPr>
      </w:pPr>
      <w:r w:rsidRPr="00184F55">
        <w:rPr>
          <w:rFonts w:ascii="Times New Roman" w:hAnsi="Times New Roman" w:cs="Times New Roman"/>
          <w:sz w:val="20"/>
          <w:szCs w:val="20"/>
        </w:rPr>
        <w:t xml:space="preserve">O equipamento </w:t>
      </w:r>
      <w:r w:rsidR="00184F55" w:rsidRPr="00184F55">
        <w:rPr>
          <w:rFonts w:ascii="Times New Roman" w:hAnsi="Times New Roman" w:cs="Times New Roman"/>
          <w:sz w:val="20"/>
          <w:szCs w:val="20"/>
        </w:rPr>
        <w:t>deverá</w:t>
      </w:r>
      <w:r w:rsidRPr="00184F55">
        <w:rPr>
          <w:rFonts w:ascii="Times New Roman" w:hAnsi="Times New Roman" w:cs="Times New Roman"/>
          <w:sz w:val="20"/>
          <w:szCs w:val="20"/>
        </w:rPr>
        <w:t xml:space="preserve"> ser entregue pela empresa contratada, nos respetivo locais indicados anteriormente, entre o horário das 08h00min às 11h00min e </w:t>
      </w:r>
      <w:r w:rsidR="006C41C3" w:rsidRPr="00184F55">
        <w:rPr>
          <w:rFonts w:ascii="Times New Roman" w:hAnsi="Times New Roman" w:cs="Times New Roman"/>
          <w:sz w:val="20"/>
          <w:szCs w:val="20"/>
        </w:rPr>
        <w:t>das 13</w:t>
      </w:r>
      <w:r w:rsidRPr="00184F55">
        <w:rPr>
          <w:rFonts w:ascii="Times New Roman" w:hAnsi="Times New Roman" w:cs="Times New Roman"/>
          <w:sz w:val="20"/>
          <w:szCs w:val="20"/>
        </w:rPr>
        <w:t xml:space="preserve">h00min às 17h00, entre segunda e sexta-feira. Caso haja alguma alteração na entrega, cada setor entrará em contato para fazê-lo.  </w:t>
      </w:r>
    </w:p>
    <w:p w:rsidR="004F28B8" w:rsidRPr="006A63A1" w:rsidRDefault="00DA647F" w:rsidP="006A63A1">
      <w:pPr>
        <w:ind w:left="744" w:right="1037"/>
        <w:rPr>
          <w:rFonts w:ascii="Times New Roman" w:hAnsi="Times New Roman" w:cs="Times New Roman"/>
          <w:sz w:val="20"/>
          <w:szCs w:val="20"/>
        </w:rPr>
      </w:pPr>
      <w:r w:rsidRPr="006A63A1">
        <w:rPr>
          <w:rFonts w:ascii="Times New Roman" w:hAnsi="Times New Roman" w:cs="Times New Roman"/>
          <w:sz w:val="20"/>
          <w:szCs w:val="20"/>
        </w:rPr>
        <w:t xml:space="preserve">.  </w:t>
      </w:r>
    </w:p>
    <w:p w:rsidR="001C776C" w:rsidRDefault="00DA647F" w:rsidP="006A63A1">
      <w:pPr>
        <w:numPr>
          <w:ilvl w:val="0"/>
          <w:numId w:val="8"/>
        </w:numPr>
        <w:ind w:right="1037" w:hanging="348"/>
        <w:rPr>
          <w:rFonts w:ascii="Times New Roman" w:hAnsi="Times New Roman" w:cs="Times New Roman"/>
          <w:sz w:val="20"/>
          <w:szCs w:val="20"/>
        </w:rPr>
      </w:pPr>
      <w:r w:rsidRPr="006A63A1">
        <w:rPr>
          <w:rFonts w:ascii="Times New Roman" w:hAnsi="Times New Roman" w:cs="Times New Roman"/>
          <w:sz w:val="20"/>
          <w:szCs w:val="20"/>
        </w:rPr>
        <w:t>A Empresa deverá responsabilizar-se pela entrega do equipamento no respectivo endereço informado, nas quantidades especificadas.</w:t>
      </w:r>
    </w:p>
    <w:p w:rsidR="001E568C" w:rsidRPr="001E568C" w:rsidRDefault="001E568C" w:rsidP="001E568C">
      <w:pPr>
        <w:pStyle w:val="PargrafodaLista"/>
        <w:ind w:left="722" w:right="1037"/>
        <w:rPr>
          <w:rFonts w:ascii="Times New Roman" w:hAnsi="Times New Roman" w:cs="Times New Roman"/>
          <w:sz w:val="20"/>
          <w:szCs w:val="20"/>
        </w:rPr>
      </w:pPr>
    </w:p>
    <w:p w:rsidR="001E568C" w:rsidRDefault="001E568C" w:rsidP="006E367A">
      <w:pPr>
        <w:ind w:left="722" w:right="1037" w:firstLine="0"/>
        <w:rPr>
          <w:rFonts w:ascii="Times New Roman" w:hAnsi="Times New Roman" w:cs="Times New Roman"/>
          <w:sz w:val="20"/>
          <w:szCs w:val="20"/>
        </w:rPr>
      </w:pP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184F55">
      <w:pPr>
        <w:spacing w:after="0" w:line="260" w:lineRule="auto"/>
        <w:ind w:left="9" w:right="1025"/>
        <w:rPr>
          <w:rFonts w:ascii="Times New Roman" w:hAnsi="Times New Roman" w:cs="Times New Roman"/>
          <w:sz w:val="20"/>
          <w:szCs w:val="20"/>
        </w:rPr>
      </w:pPr>
      <w:r w:rsidRPr="006A63A1">
        <w:rPr>
          <w:rFonts w:ascii="Times New Roman" w:hAnsi="Times New Roman" w:cs="Times New Roman"/>
          <w:b/>
          <w:sz w:val="20"/>
          <w:szCs w:val="20"/>
        </w:rPr>
        <w:t xml:space="preserve">OBRIGAÇÕES DA CONTRATANTE: </w:t>
      </w:r>
      <w:r w:rsidR="003A7D27" w:rsidRPr="006A63A1">
        <w:rPr>
          <w:rFonts w:ascii="Times New Roman" w:hAnsi="Times New Roman" w:cs="Times New Roman"/>
          <w:sz w:val="20"/>
          <w:szCs w:val="20"/>
        </w:rPr>
        <w:t xml:space="preserve"> promover</w:t>
      </w:r>
      <w:r w:rsidRPr="006A63A1">
        <w:rPr>
          <w:rFonts w:ascii="Times New Roman" w:hAnsi="Times New Roman" w:cs="Times New Roman"/>
          <w:sz w:val="20"/>
          <w:szCs w:val="20"/>
        </w:rPr>
        <w:t xml:space="preserve"> o pagamento de acordo com o contrato pré-estabelecido, observada a disposição do artigo 62 da Lei nº 8.666/93.  </w:t>
      </w:r>
    </w:p>
    <w:p w:rsidR="004F28B8" w:rsidRPr="006A63A1" w:rsidRDefault="00DA647F" w:rsidP="006A63A1">
      <w:pPr>
        <w:numPr>
          <w:ilvl w:val="0"/>
          <w:numId w:val="8"/>
        </w:numPr>
        <w:ind w:right="1037" w:hanging="348"/>
        <w:rPr>
          <w:rFonts w:ascii="Times New Roman" w:hAnsi="Times New Roman" w:cs="Times New Roman"/>
          <w:sz w:val="20"/>
          <w:szCs w:val="20"/>
        </w:rPr>
      </w:pPr>
      <w:r w:rsidRPr="006A63A1">
        <w:rPr>
          <w:rFonts w:ascii="Times New Roman" w:hAnsi="Times New Roman" w:cs="Times New Roman"/>
          <w:sz w:val="20"/>
          <w:szCs w:val="20"/>
        </w:rPr>
        <w:t xml:space="preserve">Realizar a fiscalização do fornecimento a ser prestado;  </w:t>
      </w:r>
    </w:p>
    <w:p w:rsidR="004F28B8" w:rsidRDefault="00DA647F" w:rsidP="006A63A1">
      <w:pPr>
        <w:numPr>
          <w:ilvl w:val="0"/>
          <w:numId w:val="8"/>
        </w:numPr>
        <w:spacing w:after="255"/>
        <w:ind w:right="1037" w:hanging="348"/>
        <w:rPr>
          <w:rFonts w:ascii="Times New Roman" w:hAnsi="Times New Roman" w:cs="Times New Roman"/>
          <w:sz w:val="20"/>
          <w:szCs w:val="20"/>
        </w:rPr>
      </w:pPr>
      <w:r w:rsidRPr="006A63A1">
        <w:rPr>
          <w:rFonts w:ascii="Times New Roman" w:hAnsi="Times New Roman" w:cs="Times New Roman"/>
          <w:sz w:val="20"/>
          <w:szCs w:val="20"/>
        </w:rPr>
        <w:t xml:space="preserve">Fornecer todas as informações necessárias para a empresa ganhadora do certame sobre a localização dos Setores e demais informações necessárias para a correta execução do fornecimento.  </w:t>
      </w:r>
    </w:p>
    <w:p w:rsidR="003A7D27" w:rsidRDefault="003A7D27" w:rsidP="003A7D27">
      <w:pPr>
        <w:spacing w:after="255"/>
        <w:ind w:right="1037"/>
        <w:rPr>
          <w:rFonts w:ascii="Times New Roman" w:hAnsi="Times New Roman" w:cs="Times New Roman"/>
          <w:sz w:val="20"/>
          <w:szCs w:val="20"/>
        </w:rPr>
      </w:pPr>
    </w:p>
    <w:p w:rsidR="003A7D27" w:rsidRDefault="003A7D27" w:rsidP="003A7D27">
      <w:pPr>
        <w:spacing w:after="255"/>
        <w:ind w:right="1037"/>
        <w:rPr>
          <w:rFonts w:ascii="Times New Roman" w:hAnsi="Times New Roman" w:cs="Times New Roman"/>
          <w:sz w:val="20"/>
          <w:szCs w:val="20"/>
        </w:rPr>
      </w:pPr>
    </w:p>
    <w:p w:rsidR="003A7D27" w:rsidRDefault="003A7D27" w:rsidP="003A7D27">
      <w:pPr>
        <w:spacing w:after="255"/>
        <w:ind w:right="1037"/>
        <w:rPr>
          <w:rFonts w:ascii="Times New Roman" w:hAnsi="Times New Roman" w:cs="Times New Roman"/>
          <w:sz w:val="20"/>
          <w:szCs w:val="20"/>
        </w:rPr>
      </w:pPr>
    </w:p>
    <w:p w:rsidR="003A7D27" w:rsidRDefault="003A7D27" w:rsidP="003A7D27">
      <w:pPr>
        <w:spacing w:after="255"/>
        <w:ind w:right="1037"/>
        <w:rPr>
          <w:rFonts w:ascii="Times New Roman" w:hAnsi="Times New Roman" w:cs="Times New Roman"/>
          <w:sz w:val="20"/>
          <w:szCs w:val="20"/>
        </w:rPr>
      </w:pPr>
    </w:p>
    <w:p w:rsidR="003A7D27" w:rsidRDefault="003A7D27" w:rsidP="003A7D27">
      <w:pPr>
        <w:spacing w:after="255"/>
        <w:ind w:right="1037"/>
        <w:rPr>
          <w:rFonts w:ascii="Times New Roman" w:hAnsi="Times New Roman" w:cs="Times New Roman"/>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C84E80" w:rsidRDefault="00C84E80" w:rsidP="00184F55">
      <w:pPr>
        <w:spacing w:after="259" w:line="259" w:lineRule="auto"/>
        <w:ind w:left="0" w:right="838" w:firstLine="0"/>
        <w:rPr>
          <w:rFonts w:ascii="Times New Roman" w:hAnsi="Times New Roman" w:cs="Times New Roman"/>
          <w:b/>
          <w:sz w:val="20"/>
          <w:szCs w:val="20"/>
        </w:rPr>
      </w:pPr>
    </w:p>
    <w:p w:rsidR="004F28B8" w:rsidRPr="006A63A1" w:rsidRDefault="00DA647F" w:rsidP="00184F55">
      <w:pPr>
        <w:spacing w:after="259" w:line="259" w:lineRule="auto"/>
        <w:ind w:left="0" w:right="838" w:firstLine="0"/>
        <w:rPr>
          <w:rFonts w:ascii="Times New Roman" w:hAnsi="Times New Roman" w:cs="Times New Roman"/>
          <w:color w:val="000000" w:themeColor="text1"/>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r w:rsidR="00184F55">
        <w:rPr>
          <w:rFonts w:ascii="Times New Roman" w:hAnsi="Times New Roman" w:cs="Times New Roman"/>
          <w:sz w:val="20"/>
          <w:szCs w:val="20"/>
        </w:rPr>
        <w:t>A</w:t>
      </w:r>
      <w:r w:rsidRPr="006A63A1">
        <w:rPr>
          <w:rFonts w:ascii="Times New Roman" w:hAnsi="Times New Roman" w:cs="Times New Roman"/>
          <w:b/>
          <w:color w:val="000000" w:themeColor="text1"/>
          <w:sz w:val="20"/>
          <w:szCs w:val="20"/>
        </w:rPr>
        <w:t xml:space="preserve">NEXO II </w:t>
      </w:r>
      <w:r w:rsidRPr="006A63A1">
        <w:rPr>
          <w:rFonts w:ascii="Times New Roman" w:hAnsi="Times New Roman" w:cs="Times New Roman"/>
          <w:color w:val="000000" w:themeColor="text1"/>
          <w:sz w:val="20"/>
          <w:szCs w:val="20"/>
        </w:rPr>
        <w:t xml:space="preserve"> </w:t>
      </w:r>
    </w:p>
    <w:p w:rsidR="004F28B8" w:rsidRPr="006A63A1" w:rsidRDefault="00DA647F" w:rsidP="006A63A1">
      <w:pPr>
        <w:spacing w:after="261" w:line="260" w:lineRule="auto"/>
        <w:ind w:left="732" w:right="1025"/>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PREGÃO, NA FORMA ELETRÔN</w:t>
      </w:r>
      <w:r w:rsidR="0059439E" w:rsidRPr="006A63A1">
        <w:rPr>
          <w:rFonts w:ascii="Times New Roman" w:hAnsi="Times New Roman" w:cs="Times New Roman"/>
          <w:b/>
          <w:color w:val="000000" w:themeColor="text1"/>
          <w:sz w:val="20"/>
          <w:szCs w:val="20"/>
        </w:rPr>
        <w:t>ICA Nº 1</w:t>
      </w:r>
      <w:r w:rsidR="006C41C3" w:rsidRPr="006A63A1">
        <w:rPr>
          <w:rFonts w:ascii="Times New Roman" w:hAnsi="Times New Roman" w:cs="Times New Roman"/>
          <w:b/>
          <w:color w:val="000000" w:themeColor="text1"/>
          <w:sz w:val="20"/>
          <w:szCs w:val="20"/>
        </w:rPr>
        <w:t>5</w:t>
      </w:r>
      <w:r w:rsidRPr="006A63A1">
        <w:rPr>
          <w:rFonts w:ascii="Times New Roman" w:hAnsi="Times New Roman" w:cs="Times New Roman"/>
          <w:b/>
          <w:color w:val="000000" w:themeColor="text1"/>
          <w:sz w:val="20"/>
          <w:szCs w:val="20"/>
        </w:rPr>
        <w:t xml:space="preserve">/2020 </w:t>
      </w:r>
      <w:r w:rsidRPr="006A63A1">
        <w:rPr>
          <w:rFonts w:ascii="Times New Roman" w:hAnsi="Times New Roman" w:cs="Times New Roman"/>
          <w:color w:val="000000" w:themeColor="text1"/>
          <w:sz w:val="20"/>
          <w:szCs w:val="20"/>
        </w:rPr>
        <w:t xml:space="preserve">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pStyle w:val="Ttulo1"/>
        <w:tabs>
          <w:tab w:val="center" w:pos="1547"/>
        </w:tabs>
        <w:ind w:left="-1" w:firstLine="0"/>
        <w:rPr>
          <w:rFonts w:ascii="Times New Roman" w:hAnsi="Times New Roman" w:cs="Times New Roman"/>
          <w:sz w:val="20"/>
          <w:szCs w:val="20"/>
        </w:rPr>
      </w:pPr>
      <w:r w:rsidRPr="006A63A1">
        <w:rPr>
          <w:rFonts w:ascii="Times New Roman" w:hAnsi="Times New Roman" w:cs="Times New Roman"/>
          <w:sz w:val="20"/>
          <w:szCs w:val="20"/>
        </w:rPr>
        <w:t xml:space="preserve">1.    </w:t>
      </w:r>
      <w:r w:rsidRPr="006A63A1">
        <w:rPr>
          <w:rFonts w:ascii="Times New Roman" w:hAnsi="Times New Roman" w:cs="Times New Roman"/>
          <w:sz w:val="20"/>
          <w:szCs w:val="20"/>
        </w:rPr>
        <w:tab/>
        <w:t xml:space="preserve">HABILITAÇÃO  </w:t>
      </w:r>
    </w:p>
    <w:p w:rsidR="004F28B8" w:rsidRPr="006A63A1" w:rsidRDefault="00184F55" w:rsidP="006A63A1">
      <w:pPr>
        <w:pStyle w:val="Ttulo2"/>
        <w:tabs>
          <w:tab w:val="center" w:pos="2691"/>
        </w:tabs>
        <w:ind w:left="-1" w:firstLine="0"/>
        <w:rPr>
          <w:rFonts w:ascii="Times New Roman" w:hAnsi="Times New Roman" w:cs="Times New Roman"/>
          <w:sz w:val="20"/>
          <w:szCs w:val="20"/>
        </w:rPr>
      </w:pPr>
      <w:r w:rsidRPr="006A63A1">
        <w:rPr>
          <w:rFonts w:ascii="Times New Roman" w:hAnsi="Times New Roman" w:cs="Times New Roman"/>
          <w:sz w:val="20"/>
          <w:szCs w:val="20"/>
        </w:rPr>
        <w:t xml:space="preserve">1.1 </w:t>
      </w:r>
      <w:r w:rsidRPr="006A63A1">
        <w:rPr>
          <w:rFonts w:ascii="Times New Roman" w:hAnsi="Times New Roman" w:cs="Times New Roman"/>
          <w:sz w:val="20"/>
          <w:szCs w:val="20"/>
        </w:rPr>
        <w:tab/>
      </w:r>
      <w:r w:rsidR="00DA647F" w:rsidRPr="006A63A1">
        <w:rPr>
          <w:rFonts w:ascii="Times New Roman" w:hAnsi="Times New Roman" w:cs="Times New Roman"/>
          <w:sz w:val="20"/>
          <w:szCs w:val="20"/>
        </w:rPr>
        <w:t xml:space="preserve">EXIGÊNCIAS PARA HABILITAÇÃO  </w:t>
      </w:r>
    </w:p>
    <w:p w:rsidR="004F28B8" w:rsidRPr="006A63A1" w:rsidRDefault="00DA647F" w:rsidP="006A63A1">
      <w:pPr>
        <w:spacing w:after="245"/>
        <w:ind w:left="732" w:right="1037"/>
        <w:rPr>
          <w:rFonts w:ascii="Times New Roman" w:hAnsi="Times New Roman" w:cs="Times New Roman"/>
          <w:sz w:val="20"/>
          <w:szCs w:val="20"/>
        </w:rPr>
      </w:pPr>
      <w:r w:rsidRPr="006A63A1">
        <w:rPr>
          <w:rFonts w:ascii="Times New Roman" w:hAnsi="Times New Roman" w:cs="Times New Roman"/>
          <w:sz w:val="20"/>
          <w:szCs w:val="20"/>
        </w:rPr>
        <w:t xml:space="preserve">A empresa vencedora do Pregão deverá apresentar </w:t>
      </w:r>
      <w:r w:rsidRPr="006A63A1">
        <w:rPr>
          <w:rFonts w:ascii="Times New Roman" w:hAnsi="Times New Roman" w:cs="Times New Roman"/>
          <w:b/>
          <w:sz w:val="20"/>
          <w:szCs w:val="20"/>
          <w:u w:val="single" w:color="000000"/>
        </w:rPr>
        <w:t>CONCOMITANTEMENTE</w:t>
      </w:r>
      <w:r w:rsidRPr="006A63A1">
        <w:rPr>
          <w:rFonts w:ascii="Times New Roman" w:hAnsi="Times New Roman" w:cs="Times New Roman"/>
          <w:sz w:val="20"/>
          <w:szCs w:val="20"/>
        </w:rPr>
        <w:t xml:space="preserve"> à Proposta, os seguintes documentos comprobatórios de Habilitação, sendo que tais documentos deverão ser </w:t>
      </w:r>
      <w:r w:rsidRPr="006A63A1">
        <w:rPr>
          <w:rFonts w:ascii="Times New Roman" w:hAnsi="Times New Roman" w:cs="Times New Roman"/>
          <w:b/>
          <w:sz w:val="20"/>
          <w:szCs w:val="20"/>
        </w:rPr>
        <w:t>encaminhados pelo e-mail: licitacao@alvoradadosul.pr.gov.br</w:t>
      </w:r>
      <w:r w:rsidRPr="006A63A1">
        <w:rPr>
          <w:rFonts w:ascii="Times New Roman" w:hAnsi="Times New Roman" w:cs="Times New Roman"/>
          <w:sz w:val="20"/>
          <w:szCs w:val="20"/>
        </w:rPr>
        <w:t xml:space="preserve">, no prazo máximo de até </w:t>
      </w:r>
      <w:r w:rsidRPr="006A63A1">
        <w:rPr>
          <w:rFonts w:ascii="Times New Roman" w:hAnsi="Times New Roman" w:cs="Times New Roman"/>
          <w:b/>
          <w:sz w:val="20"/>
          <w:szCs w:val="20"/>
          <w:u w:val="single" w:color="000000"/>
        </w:rPr>
        <w:t>03 (TRÊS)</w:t>
      </w:r>
      <w:r w:rsidRPr="006A63A1">
        <w:rPr>
          <w:rFonts w:ascii="Times New Roman" w:hAnsi="Times New Roman" w:cs="Times New Roman"/>
          <w:b/>
          <w:sz w:val="20"/>
          <w:szCs w:val="20"/>
        </w:rPr>
        <w:t xml:space="preserve"> </w:t>
      </w:r>
      <w:r w:rsidRPr="006A63A1">
        <w:rPr>
          <w:rFonts w:ascii="Times New Roman" w:hAnsi="Times New Roman" w:cs="Times New Roman"/>
          <w:b/>
          <w:sz w:val="20"/>
          <w:szCs w:val="20"/>
          <w:u w:val="single" w:color="000000"/>
        </w:rPr>
        <w:t>HORAS</w:t>
      </w:r>
      <w:r w:rsidRPr="006A63A1">
        <w:rPr>
          <w:rFonts w:ascii="Times New Roman" w:hAnsi="Times New Roman" w:cs="Times New Roman"/>
          <w:sz w:val="20"/>
          <w:szCs w:val="20"/>
        </w:rPr>
        <w:t xml:space="preserve"> do encerramento da Sessão de Disputa, com posterior encaminhamento do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6A63A1">
        <w:rPr>
          <w:rFonts w:ascii="Times New Roman" w:hAnsi="Times New Roman" w:cs="Times New Roman"/>
          <w:b/>
          <w:sz w:val="20"/>
          <w:szCs w:val="20"/>
        </w:rPr>
        <w:t xml:space="preserve">licitação, para a Prefeitura Municipal de Alvorada do Sul/PR na Praça Prefeito Antônio de Souza Lemos, centro nº 32, CEP: 86150-000, aos cuidados da Comissão de Licitação, observando o prazo de </w:t>
      </w:r>
      <w:r w:rsidRPr="006A63A1">
        <w:rPr>
          <w:rFonts w:ascii="Times New Roman" w:hAnsi="Times New Roman" w:cs="Times New Roman"/>
          <w:b/>
          <w:sz w:val="20"/>
          <w:szCs w:val="20"/>
          <w:u w:val="single" w:color="000000"/>
        </w:rPr>
        <w:t>03 (TRÊS)</w:t>
      </w:r>
      <w:r w:rsidRPr="006A63A1">
        <w:rPr>
          <w:rFonts w:ascii="Times New Roman" w:hAnsi="Times New Roman" w:cs="Times New Roman"/>
          <w:b/>
          <w:sz w:val="20"/>
          <w:szCs w:val="20"/>
        </w:rPr>
        <w:t xml:space="preserve"> </w:t>
      </w:r>
      <w:r w:rsidRPr="006A63A1">
        <w:rPr>
          <w:rFonts w:ascii="Times New Roman" w:hAnsi="Times New Roman" w:cs="Times New Roman"/>
          <w:b/>
          <w:sz w:val="20"/>
          <w:szCs w:val="20"/>
          <w:u w:val="single" w:color="000000"/>
        </w:rPr>
        <w:t>DIAS ÚTEIS</w:t>
      </w:r>
      <w:r w:rsidRPr="006A63A1">
        <w:rPr>
          <w:rFonts w:ascii="Times New Roman" w:hAnsi="Times New Roman" w:cs="Times New Roman"/>
          <w:b/>
          <w:sz w:val="20"/>
          <w:szCs w:val="20"/>
        </w:rPr>
        <w:t>, contados a partir da data da realização do Pregão.</w:t>
      </w:r>
      <w:r w:rsidRPr="006A63A1">
        <w:rPr>
          <w:rFonts w:ascii="Times New Roman" w:hAnsi="Times New Roman" w:cs="Times New Roman"/>
          <w:b/>
          <w:color w:val="FF0000"/>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pStyle w:val="Ttulo2"/>
        <w:ind w:left="9" w:right="1025"/>
        <w:rPr>
          <w:rFonts w:ascii="Times New Roman" w:hAnsi="Times New Roman" w:cs="Times New Roman"/>
          <w:sz w:val="20"/>
          <w:szCs w:val="20"/>
        </w:rPr>
      </w:pPr>
      <w:r w:rsidRPr="006A63A1">
        <w:rPr>
          <w:rFonts w:ascii="Times New Roman" w:hAnsi="Times New Roman" w:cs="Times New Roman"/>
          <w:sz w:val="20"/>
          <w:szCs w:val="20"/>
        </w:rPr>
        <w:t xml:space="preserve">1.2    DOCUMENTOS DE HABILITAÇÃO  </w:t>
      </w:r>
    </w:p>
    <w:p w:rsidR="004F28B8" w:rsidRPr="006A63A1" w:rsidRDefault="00DA647F" w:rsidP="006A63A1">
      <w:pPr>
        <w:pStyle w:val="Ttulo3"/>
        <w:ind w:left="9" w:right="1025"/>
        <w:rPr>
          <w:rFonts w:ascii="Times New Roman" w:hAnsi="Times New Roman" w:cs="Times New Roman"/>
          <w:sz w:val="20"/>
          <w:szCs w:val="20"/>
        </w:rPr>
      </w:pPr>
      <w:r w:rsidRPr="006A63A1">
        <w:rPr>
          <w:rFonts w:ascii="Times New Roman" w:hAnsi="Times New Roman" w:cs="Times New Roman"/>
          <w:sz w:val="20"/>
          <w:szCs w:val="20"/>
        </w:rPr>
        <w:t xml:space="preserve">1.2.1  Habilitação Jurídica  </w:t>
      </w:r>
    </w:p>
    <w:p w:rsidR="004F28B8" w:rsidRPr="006A63A1" w:rsidRDefault="00DA647F" w:rsidP="006A63A1">
      <w:pPr>
        <w:numPr>
          <w:ilvl w:val="0"/>
          <w:numId w:val="9"/>
        </w:numPr>
        <w:spacing w:after="247"/>
        <w:ind w:right="1037" w:hanging="451"/>
        <w:rPr>
          <w:rFonts w:ascii="Times New Roman" w:hAnsi="Times New Roman" w:cs="Times New Roman"/>
          <w:sz w:val="20"/>
          <w:szCs w:val="20"/>
        </w:rPr>
      </w:pPr>
      <w:r w:rsidRPr="006A63A1">
        <w:rPr>
          <w:rFonts w:ascii="Times New Roman" w:hAnsi="Times New Roman" w:cs="Times New Roman"/>
          <w:b/>
          <w:sz w:val="20"/>
          <w:szCs w:val="20"/>
        </w:rPr>
        <w:t>Ato constitutivo, Estatuto ou Contrato Social</w:t>
      </w:r>
      <w:r w:rsidRPr="006A63A1">
        <w:rPr>
          <w:rFonts w:ascii="Times New Roman" w:hAnsi="Times New Roman" w:cs="Times New Roman"/>
          <w:sz w:val="20"/>
          <w:szCs w:val="20"/>
        </w:rPr>
        <w:t xml:space="preserve"> em vigor, devidamente registrado, em se tratando de sociedades comerciais e, no caso de sociedades por ações, acompanhado de documentos de eleição de seus administradores;  </w:t>
      </w:r>
    </w:p>
    <w:p w:rsidR="004F28B8" w:rsidRPr="006A63A1" w:rsidRDefault="00DA647F" w:rsidP="006A63A1">
      <w:pPr>
        <w:numPr>
          <w:ilvl w:val="0"/>
          <w:numId w:val="9"/>
        </w:numPr>
        <w:spacing w:after="247"/>
        <w:ind w:right="1037" w:hanging="451"/>
        <w:rPr>
          <w:rFonts w:ascii="Times New Roman" w:hAnsi="Times New Roman" w:cs="Times New Roman"/>
          <w:sz w:val="20"/>
          <w:szCs w:val="20"/>
        </w:rPr>
      </w:pPr>
      <w:r w:rsidRPr="006A63A1">
        <w:rPr>
          <w:rFonts w:ascii="Times New Roman" w:hAnsi="Times New Roman" w:cs="Times New Roman"/>
          <w:b/>
          <w:sz w:val="20"/>
          <w:szCs w:val="20"/>
        </w:rPr>
        <w:t>Inscrição do Ato Constitutivo</w:t>
      </w:r>
      <w:r w:rsidRPr="006A63A1">
        <w:rPr>
          <w:rFonts w:ascii="Times New Roman" w:hAnsi="Times New Roman" w:cs="Times New Roman"/>
          <w:sz w:val="20"/>
          <w:szCs w:val="20"/>
        </w:rPr>
        <w:t xml:space="preserve">, no caso de sociedades civis, acompanhada de prova de diretoria em exercício.  </w:t>
      </w:r>
    </w:p>
    <w:p w:rsidR="004F28B8" w:rsidRPr="006A63A1" w:rsidRDefault="00DA647F" w:rsidP="006A63A1">
      <w:pPr>
        <w:pStyle w:val="Ttulo3"/>
        <w:ind w:left="9" w:right="1025"/>
        <w:rPr>
          <w:rFonts w:ascii="Times New Roman" w:hAnsi="Times New Roman" w:cs="Times New Roman"/>
          <w:sz w:val="20"/>
          <w:szCs w:val="20"/>
        </w:rPr>
      </w:pPr>
      <w:r w:rsidRPr="006A63A1">
        <w:rPr>
          <w:rFonts w:ascii="Times New Roman" w:hAnsi="Times New Roman" w:cs="Times New Roman"/>
          <w:sz w:val="20"/>
          <w:szCs w:val="20"/>
        </w:rPr>
        <w:t xml:space="preserve">1.2.2. Regularidade Fiscal  </w:t>
      </w:r>
    </w:p>
    <w:p w:rsidR="004F28B8" w:rsidRPr="006A63A1" w:rsidRDefault="00DA647F" w:rsidP="006A63A1">
      <w:pPr>
        <w:numPr>
          <w:ilvl w:val="0"/>
          <w:numId w:val="10"/>
        </w:numPr>
        <w:spacing w:after="250"/>
        <w:ind w:right="1037" w:hanging="281"/>
        <w:rPr>
          <w:rFonts w:ascii="Times New Roman" w:hAnsi="Times New Roman" w:cs="Times New Roman"/>
          <w:sz w:val="20"/>
          <w:szCs w:val="20"/>
        </w:rPr>
      </w:pPr>
      <w:r w:rsidRPr="006A63A1">
        <w:rPr>
          <w:rFonts w:ascii="Times New Roman" w:hAnsi="Times New Roman" w:cs="Times New Roman"/>
          <w:sz w:val="20"/>
          <w:szCs w:val="20"/>
        </w:rPr>
        <w:t>Prova de inscrição no Cadastro Nacional de Pessoa Jurídica –</w:t>
      </w:r>
      <w:r w:rsidRPr="006A63A1">
        <w:rPr>
          <w:rFonts w:ascii="Times New Roman" w:hAnsi="Times New Roman" w:cs="Times New Roman"/>
          <w:b/>
          <w:sz w:val="20"/>
          <w:szCs w:val="20"/>
        </w:rPr>
        <w:t xml:space="preserve"> CNPJ. </w:t>
      </w:r>
      <w:r w:rsidRPr="006A63A1">
        <w:rPr>
          <w:rFonts w:ascii="Times New Roman" w:hAnsi="Times New Roman" w:cs="Times New Roman"/>
          <w:sz w:val="20"/>
          <w:szCs w:val="20"/>
        </w:rPr>
        <w:t xml:space="preserve"> </w:t>
      </w:r>
    </w:p>
    <w:p w:rsidR="004F28B8" w:rsidRPr="006A63A1" w:rsidRDefault="00DA647F" w:rsidP="006A63A1">
      <w:pPr>
        <w:numPr>
          <w:ilvl w:val="0"/>
          <w:numId w:val="10"/>
        </w:numPr>
        <w:spacing w:after="250"/>
        <w:ind w:right="1037" w:hanging="281"/>
        <w:rPr>
          <w:rFonts w:ascii="Times New Roman" w:hAnsi="Times New Roman" w:cs="Times New Roman"/>
          <w:sz w:val="20"/>
          <w:szCs w:val="20"/>
        </w:rPr>
      </w:pPr>
      <w:r w:rsidRPr="006A63A1">
        <w:rPr>
          <w:rFonts w:ascii="Times New Roman" w:hAnsi="Times New Roman" w:cs="Times New Roman"/>
          <w:b/>
          <w:sz w:val="20"/>
          <w:szCs w:val="20"/>
        </w:rPr>
        <w:t>Prova de inscrição no Cadastro de Contribuintes Estadual</w:t>
      </w:r>
      <w:r w:rsidRPr="006A63A1">
        <w:rPr>
          <w:rFonts w:ascii="Times New Roman" w:hAnsi="Times New Roman" w:cs="Times New Roman"/>
          <w:sz w:val="20"/>
          <w:szCs w:val="20"/>
        </w:rPr>
        <w:t xml:space="preserve">, relativo à sede do proponente, pertinente ao seu ramo de atividade e compatível com o objeto contratual;  </w:t>
      </w:r>
    </w:p>
    <w:p w:rsidR="004F28B8" w:rsidRPr="006A63A1" w:rsidRDefault="00DA647F" w:rsidP="006A63A1">
      <w:pPr>
        <w:numPr>
          <w:ilvl w:val="0"/>
          <w:numId w:val="10"/>
        </w:numPr>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Prova de regularidade para com a </w:t>
      </w:r>
      <w:r w:rsidRPr="006A63A1">
        <w:rPr>
          <w:rFonts w:ascii="Times New Roman" w:hAnsi="Times New Roman" w:cs="Times New Roman"/>
          <w:b/>
          <w:sz w:val="20"/>
          <w:szCs w:val="20"/>
        </w:rPr>
        <w:t>Fazenda Federal e Dívida Ativa da União</w:t>
      </w:r>
      <w:r w:rsidRPr="006A63A1">
        <w:rPr>
          <w:rFonts w:ascii="Times New Roman" w:hAnsi="Times New Roman" w:cs="Times New Roman"/>
          <w:sz w:val="20"/>
          <w:szCs w:val="20"/>
        </w:rPr>
        <w:t xml:space="preserve">, compreendendo os tributos administrados pela Secretaria da Receita Federal e Procuradoria da Fazenda Nacional;  </w:t>
      </w:r>
    </w:p>
    <w:p w:rsidR="004F28B8" w:rsidRPr="006A63A1" w:rsidRDefault="00DA647F" w:rsidP="006A63A1">
      <w:pPr>
        <w:numPr>
          <w:ilvl w:val="0"/>
          <w:numId w:val="10"/>
        </w:numPr>
        <w:spacing w:after="250"/>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Prova de regularidade fiscal para com a </w:t>
      </w:r>
      <w:r w:rsidRPr="006A63A1">
        <w:rPr>
          <w:rFonts w:ascii="Times New Roman" w:hAnsi="Times New Roman" w:cs="Times New Roman"/>
          <w:b/>
          <w:sz w:val="20"/>
          <w:szCs w:val="20"/>
        </w:rPr>
        <w:t>Fazenda Estadual</w:t>
      </w:r>
      <w:r w:rsidRPr="006A63A1">
        <w:rPr>
          <w:rFonts w:ascii="Times New Roman" w:hAnsi="Times New Roman" w:cs="Times New Roman"/>
          <w:sz w:val="20"/>
          <w:szCs w:val="20"/>
        </w:rPr>
        <w:t xml:space="preserve"> do domicílio ou sede da licitante, expedida pelo órgão competente;  </w:t>
      </w:r>
    </w:p>
    <w:p w:rsidR="004F28B8" w:rsidRPr="006A63A1" w:rsidRDefault="00DA647F" w:rsidP="006A63A1">
      <w:pPr>
        <w:numPr>
          <w:ilvl w:val="0"/>
          <w:numId w:val="10"/>
        </w:numPr>
        <w:spacing w:after="247"/>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Prova de regularidade fiscal para com a </w:t>
      </w:r>
      <w:r w:rsidRPr="006A63A1">
        <w:rPr>
          <w:rFonts w:ascii="Times New Roman" w:hAnsi="Times New Roman" w:cs="Times New Roman"/>
          <w:b/>
          <w:sz w:val="20"/>
          <w:szCs w:val="20"/>
        </w:rPr>
        <w:t>Fazenda Municipal</w:t>
      </w:r>
      <w:r w:rsidRPr="006A63A1">
        <w:rPr>
          <w:rFonts w:ascii="Times New Roman" w:hAnsi="Times New Roman" w:cs="Times New Roman"/>
          <w:sz w:val="20"/>
          <w:szCs w:val="20"/>
        </w:rPr>
        <w:t xml:space="preserve"> do domicílio ou sede da licitante, expedida pelo órgão competente;  </w:t>
      </w:r>
    </w:p>
    <w:p w:rsidR="004F28B8" w:rsidRPr="006A63A1" w:rsidRDefault="00DA647F" w:rsidP="006A63A1">
      <w:pPr>
        <w:spacing w:after="250"/>
        <w:ind w:left="732" w:right="1037"/>
        <w:rPr>
          <w:rFonts w:ascii="Times New Roman" w:hAnsi="Times New Roman" w:cs="Times New Roman"/>
          <w:sz w:val="20"/>
          <w:szCs w:val="20"/>
        </w:rPr>
      </w:pPr>
      <w:r w:rsidRPr="006A63A1">
        <w:rPr>
          <w:rFonts w:ascii="Times New Roman" w:hAnsi="Times New Roman" w:cs="Times New Roman"/>
          <w:sz w:val="20"/>
          <w:szCs w:val="20"/>
        </w:rPr>
        <w:t xml:space="preserve">e.1) No caso de municípios que mantêm Cadastro Mobiliário e Imobiliário separados, deverão ser apresentados os comprovantes referentes a cada um dos cadastros;  </w:t>
      </w:r>
    </w:p>
    <w:p w:rsidR="004F28B8" w:rsidRPr="006A63A1" w:rsidRDefault="00DA647F" w:rsidP="006A63A1">
      <w:pPr>
        <w:numPr>
          <w:ilvl w:val="0"/>
          <w:numId w:val="10"/>
        </w:numPr>
        <w:spacing w:after="249"/>
        <w:ind w:right="1037" w:hanging="281"/>
        <w:rPr>
          <w:rFonts w:ascii="Times New Roman" w:hAnsi="Times New Roman" w:cs="Times New Roman"/>
          <w:sz w:val="20"/>
          <w:szCs w:val="20"/>
        </w:rPr>
      </w:pPr>
      <w:r w:rsidRPr="006A63A1">
        <w:rPr>
          <w:rFonts w:ascii="Times New Roman" w:hAnsi="Times New Roman" w:cs="Times New Roman"/>
          <w:sz w:val="20"/>
          <w:szCs w:val="20"/>
        </w:rPr>
        <w:t xml:space="preserve">Certificado de Regularidade de Situação com o FGTS </w:t>
      </w:r>
      <w:r w:rsidRPr="006A63A1">
        <w:rPr>
          <w:rFonts w:ascii="Times New Roman" w:hAnsi="Times New Roman" w:cs="Times New Roman"/>
          <w:b/>
          <w:sz w:val="20"/>
          <w:szCs w:val="20"/>
        </w:rPr>
        <w:t xml:space="preserve">(CRS/FGTS); </w:t>
      </w:r>
      <w:r w:rsidRPr="006A63A1">
        <w:rPr>
          <w:rFonts w:ascii="Times New Roman" w:hAnsi="Times New Roman" w:cs="Times New Roman"/>
          <w:sz w:val="20"/>
          <w:szCs w:val="20"/>
        </w:rPr>
        <w:t xml:space="preserve"> </w:t>
      </w:r>
    </w:p>
    <w:p w:rsidR="004F28B8" w:rsidRPr="006A63A1" w:rsidRDefault="00DA647F" w:rsidP="006A63A1">
      <w:pPr>
        <w:pStyle w:val="Ttulo2"/>
        <w:spacing w:after="11"/>
        <w:ind w:left="1003" w:right="1025" w:hanging="281"/>
        <w:rPr>
          <w:rFonts w:ascii="Times New Roman" w:hAnsi="Times New Roman" w:cs="Times New Roman"/>
          <w:sz w:val="20"/>
          <w:szCs w:val="20"/>
        </w:rPr>
      </w:pPr>
      <w:r w:rsidRPr="006A63A1">
        <w:rPr>
          <w:rFonts w:ascii="Times New Roman" w:hAnsi="Times New Roman" w:cs="Times New Roman"/>
          <w:b w:val="0"/>
          <w:sz w:val="20"/>
          <w:szCs w:val="20"/>
        </w:rPr>
        <w:t xml:space="preserve">g) </w:t>
      </w:r>
      <w:r w:rsidRPr="006A63A1">
        <w:rPr>
          <w:rFonts w:ascii="Times New Roman" w:hAnsi="Times New Roman" w:cs="Times New Roman"/>
          <w:sz w:val="20"/>
          <w:szCs w:val="20"/>
        </w:rPr>
        <w:t>Prova de inexistência de débitos inadimplidos perante a Justiça do Trabalho</w:t>
      </w:r>
      <w:r w:rsidRPr="006A63A1">
        <w:rPr>
          <w:rFonts w:ascii="Times New Roman" w:hAnsi="Times New Roman" w:cs="Times New Roman"/>
          <w:b w:val="0"/>
          <w:sz w:val="20"/>
          <w:szCs w:val="20"/>
        </w:rPr>
        <w:t xml:space="preserve">, mediante a apresentação de certidão negativa, nos termos do </w:t>
      </w:r>
    </w:p>
    <w:p w:rsidR="004F28B8" w:rsidRPr="006A63A1" w:rsidRDefault="00DA647F" w:rsidP="006A63A1">
      <w:pPr>
        <w:spacing w:after="245"/>
        <w:ind w:left="1013" w:right="1037"/>
        <w:rPr>
          <w:rFonts w:ascii="Times New Roman" w:hAnsi="Times New Roman" w:cs="Times New Roman"/>
          <w:sz w:val="20"/>
          <w:szCs w:val="20"/>
        </w:rPr>
      </w:pPr>
      <w:r w:rsidRPr="006A63A1">
        <w:rPr>
          <w:rFonts w:ascii="Times New Roman" w:hAnsi="Times New Roman" w:cs="Times New Roman"/>
          <w:sz w:val="20"/>
          <w:szCs w:val="20"/>
        </w:rPr>
        <w:t>Título VII-A da Consolidação das Leis do Trabalho, aprovada pelo Decreto</w:t>
      </w:r>
      <w:r w:rsidR="00B569F0" w:rsidRPr="006A63A1">
        <w:rPr>
          <w:rFonts w:ascii="Times New Roman" w:hAnsi="Times New Roman" w:cs="Times New Roman"/>
          <w:sz w:val="20"/>
          <w:szCs w:val="20"/>
        </w:rPr>
        <w:t xml:space="preserve"> </w:t>
      </w:r>
      <w:r w:rsidRPr="006A63A1">
        <w:rPr>
          <w:rFonts w:ascii="Times New Roman" w:hAnsi="Times New Roman" w:cs="Times New Roman"/>
          <w:sz w:val="20"/>
          <w:szCs w:val="20"/>
        </w:rPr>
        <w:t xml:space="preserve">Lei nº 5.452, de 1º de maio de 1943. (Inciso incluído pela Lei 12.440, de 2011).www.tst.gov.br </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61" w:line="260" w:lineRule="auto"/>
        <w:ind w:left="9" w:right="1025"/>
        <w:rPr>
          <w:rFonts w:ascii="Times New Roman" w:hAnsi="Times New Roman" w:cs="Times New Roman"/>
          <w:sz w:val="20"/>
          <w:szCs w:val="20"/>
        </w:rPr>
      </w:pPr>
      <w:r w:rsidRPr="006A63A1">
        <w:rPr>
          <w:rFonts w:ascii="Times New Roman" w:hAnsi="Times New Roman" w:cs="Times New Roman"/>
          <w:b/>
          <w:sz w:val="20"/>
          <w:szCs w:val="20"/>
        </w:rPr>
        <w:t xml:space="preserve">1.2.2.2. Declaração, assinada por representante legal da proponente, de que: </w:t>
      </w:r>
      <w:r w:rsidRPr="006A63A1">
        <w:rPr>
          <w:rFonts w:ascii="Times New Roman" w:hAnsi="Times New Roman" w:cs="Times New Roman"/>
          <w:sz w:val="20"/>
          <w:szCs w:val="20"/>
        </w:rPr>
        <w:t xml:space="preserve"> </w:t>
      </w:r>
    </w:p>
    <w:p w:rsidR="004F28B8" w:rsidRPr="006A63A1" w:rsidRDefault="00DA647F" w:rsidP="006A63A1">
      <w:pPr>
        <w:numPr>
          <w:ilvl w:val="0"/>
          <w:numId w:val="11"/>
        </w:numPr>
        <w:spacing w:after="250"/>
        <w:ind w:left="1012" w:right="1031" w:hanging="290"/>
        <w:rPr>
          <w:rFonts w:ascii="Times New Roman" w:hAnsi="Times New Roman" w:cs="Times New Roman"/>
          <w:sz w:val="20"/>
          <w:szCs w:val="20"/>
        </w:rPr>
      </w:pPr>
      <w:r w:rsidRPr="006A63A1">
        <w:rPr>
          <w:rFonts w:ascii="Times New Roman" w:hAnsi="Times New Roman" w:cs="Times New Roman"/>
          <w:sz w:val="20"/>
          <w:szCs w:val="20"/>
        </w:rPr>
        <w:t xml:space="preserve">Não foi declarada </w:t>
      </w:r>
      <w:r w:rsidRPr="006A63A1">
        <w:rPr>
          <w:rFonts w:ascii="Times New Roman" w:hAnsi="Times New Roman" w:cs="Times New Roman"/>
          <w:b/>
          <w:sz w:val="20"/>
          <w:szCs w:val="20"/>
        </w:rPr>
        <w:t>inidônea</w:t>
      </w:r>
      <w:r w:rsidRPr="006A63A1">
        <w:rPr>
          <w:rFonts w:ascii="Times New Roman" w:hAnsi="Times New Roman" w:cs="Times New Roman"/>
          <w:sz w:val="20"/>
          <w:szCs w:val="20"/>
        </w:rPr>
        <w:t xml:space="preserve"> para licitar por nenhum órgão federal, estadual ou municipal, conforme modelo do </w:t>
      </w:r>
      <w:r w:rsidRPr="006A63A1">
        <w:rPr>
          <w:rFonts w:ascii="Times New Roman" w:hAnsi="Times New Roman" w:cs="Times New Roman"/>
          <w:b/>
          <w:sz w:val="20"/>
          <w:szCs w:val="20"/>
        </w:rPr>
        <w:t>ANEXO VI</w:t>
      </w:r>
      <w:r w:rsidRPr="006A63A1">
        <w:rPr>
          <w:rFonts w:ascii="Times New Roman" w:hAnsi="Times New Roman" w:cs="Times New Roman"/>
          <w:sz w:val="20"/>
          <w:szCs w:val="20"/>
        </w:rPr>
        <w:t xml:space="preserve">;  </w:t>
      </w:r>
    </w:p>
    <w:p w:rsidR="004F28B8" w:rsidRPr="006A63A1" w:rsidRDefault="00DA647F" w:rsidP="006A63A1">
      <w:pPr>
        <w:numPr>
          <w:ilvl w:val="0"/>
          <w:numId w:val="11"/>
        </w:numPr>
        <w:spacing w:after="248"/>
        <w:ind w:left="1012" w:right="1031" w:hanging="290"/>
        <w:rPr>
          <w:rFonts w:ascii="Times New Roman" w:hAnsi="Times New Roman" w:cs="Times New Roman"/>
          <w:sz w:val="20"/>
          <w:szCs w:val="20"/>
        </w:rPr>
      </w:pPr>
      <w:r w:rsidRPr="006A63A1">
        <w:rPr>
          <w:rFonts w:ascii="Times New Roman" w:hAnsi="Times New Roman" w:cs="Times New Roman"/>
          <w:sz w:val="20"/>
          <w:szCs w:val="20"/>
        </w:rPr>
        <w:t xml:space="preserve">Não há </w:t>
      </w:r>
      <w:r w:rsidRPr="006A63A1">
        <w:rPr>
          <w:rFonts w:ascii="Times New Roman" w:hAnsi="Times New Roman" w:cs="Times New Roman"/>
          <w:b/>
          <w:sz w:val="20"/>
          <w:szCs w:val="20"/>
        </w:rPr>
        <w:t xml:space="preserve">superveniência </w:t>
      </w:r>
      <w:r w:rsidRPr="006A63A1">
        <w:rPr>
          <w:rFonts w:ascii="Times New Roman" w:hAnsi="Times New Roman" w:cs="Times New Roman"/>
          <w:sz w:val="20"/>
          <w:szCs w:val="20"/>
        </w:rPr>
        <w:t xml:space="preserve">de fato impeditiva para a habilitação da proponente, sob as penas cabíveis, nos termos do Art. 32 da Lei nº 8.666/93, conforme modelo do </w:t>
      </w:r>
      <w:r w:rsidRPr="006A63A1">
        <w:rPr>
          <w:rFonts w:ascii="Times New Roman" w:hAnsi="Times New Roman" w:cs="Times New Roman"/>
          <w:b/>
          <w:sz w:val="20"/>
          <w:szCs w:val="20"/>
        </w:rPr>
        <w:t>ANEXO VII</w:t>
      </w:r>
      <w:r w:rsidRPr="006A63A1">
        <w:rPr>
          <w:rFonts w:ascii="Times New Roman" w:hAnsi="Times New Roman" w:cs="Times New Roman"/>
          <w:sz w:val="20"/>
          <w:szCs w:val="20"/>
        </w:rPr>
        <w:t xml:space="preserve">;  </w:t>
      </w:r>
    </w:p>
    <w:p w:rsidR="004F28B8" w:rsidRPr="006A63A1" w:rsidRDefault="00DA647F" w:rsidP="006A63A1">
      <w:pPr>
        <w:numPr>
          <w:ilvl w:val="0"/>
          <w:numId w:val="11"/>
        </w:numPr>
        <w:spacing w:after="0" w:line="260" w:lineRule="auto"/>
        <w:ind w:left="1012" w:right="1031" w:hanging="290"/>
        <w:rPr>
          <w:rFonts w:ascii="Times New Roman" w:hAnsi="Times New Roman" w:cs="Times New Roman"/>
          <w:sz w:val="20"/>
          <w:szCs w:val="20"/>
        </w:rPr>
      </w:pPr>
      <w:r w:rsidRPr="006A63A1">
        <w:rPr>
          <w:rFonts w:ascii="Times New Roman" w:hAnsi="Times New Roman" w:cs="Times New Roman"/>
          <w:b/>
          <w:sz w:val="20"/>
          <w:szCs w:val="20"/>
        </w:rPr>
        <w:t>A empresa atende ao</w:t>
      </w:r>
      <w:r w:rsidRPr="006A63A1">
        <w:rPr>
          <w:rFonts w:ascii="Times New Roman" w:hAnsi="Times New Roman" w:cs="Times New Roman"/>
          <w:sz w:val="20"/>
          <w:szCs w:val="20"/>
        </w:rPr>
        <w:t xml:space="preserve"> </w:t>
      </w:r>
      <w:r w:rsidRPr="006A63A1">
        <w:rPr>
          <w:rFonts w:ascii="Times New Roman" w:hAnsi="Times New Roman" w:cs="Times New Roman"/>
          <w:b/>
          <w:sz w:val="20"/>
          <w:szCs w:val="20"/>
        </w:rPr>
        <w:t>disposto no Art. 7°,</w:t>
      </w:r>
      <w:r w:rsidRPr="006A63A1">
        <w:rPr>
          <w:rFonts w:ascii="Times New Roman" w:hAnsi="Times New Roman" w:cs="Times New Roman"/>
          <w:sz w:val="20"/>
          <w:szCs w:val="20"/>
        </w:rPr>
        <w:t xml:space="preserve"> </w:t>
      </w:r>
      <w:r w:rsidRPr="006A63A1">
        <w:rPr>
          <w:rFonts w:ascii="Times New Roman" w:hAnsi="Times New Roman" w:cs="Times New Roman"/>
          <w:b/>
          <w:sz w:val="20"/>
          <w:szCs w:val="20"/>
        </w:rPr>
        <w:t xml:space="preserve">inciso XXXIII da Constituição </w:t>
      </w:r>
      <w:r w:rsidRPr="006A63A1">
        <w:rPr>
          <w:rFonts w:ascii="Times New Roman" w:hAnsi="Times New Roman" w:cs="Times New Roman"/>
          <w:sz w:val="20"/>
          <w:szCs w:val="20"/>
        </w:rPr>
        <w:t xml:space="preserve"> </w:t>
      </w:r>
    </w:p>
    <w:p w:rsidR="004F28B8" w:rsidRPr="006A63A1" w:rsidRDefault="00DA647F" w:rsidP="006A63A1">
      <w:pPr>
        <w:spacing w:after="249"/>
        <w:ind w:left="732" w:right="1037"/>
        <w:rPr>
          <w:rFonts w:ascii="Times New Roman" w:hAnsi="Times New Roman" w:cs="Times New Roman"/>
          <w:sz w:val="20"/>
          <w:szCs w:val="20"/>
        </w:rPr>
      </w:pPr>
      <w:r w:rsidRPr="006A63A1">
        <w:rPr>
          <w:rFonts w:ascii="Times New Roman" w:hAnsi="Times New Roman" w:cs="Times New Roman"/>
          <w:b/>
          <w:sz w:val="20"/>
          <w:szCs w:val="20"/>
        </w:rPr>
        <w:t>Federal</w:t>
      </w:r>
      <w:r w:rsidRPr="006A63A1">
        <w:rPr>
          <w:rFonts w:ascii="Times New Roman" w:hAnsi="Times New Roman" w:cs="Times New Roman"/>
          <w:sz w:val="20"/>
          <w:szCs w:val="20"/>
        </w:rPr>
        <w:t xml:space="preserve"> (Lei 9.854 de 27/10/99), conforme modelo do </w:t>
      </w:r>
      <w:r w:rsidRPr="006A63A1">
        <w:rPr>
          <w:rFonts w:ascii="Times New Roman" w:hAnsi="Times New Roman" w:cs="Times New Roman"/>
          <w:b/>
          <w:sz w:val="20"/>
          <w:szCs w:val="20"/>
        </w:rPr>
        <w:t>ANEXO VIII</w:t>
      </w:r>
      <w:r w:rsidRPr="006A63A1">
        <w:rPr>
          <w:rFonts w:ascii="Times New Roman" w:hAnsi="Times New Roman" w:cs="Times New Roman"/>
          <w:sz w:val="20"/>
          <w:szCs w:val="20"/>
        </w:rPr>
        <w:t xml:space="preserve">;  </w:t>
      </w:r>
    </w:p>
    <w:p w:rsidR="004F28B8" w:rsidRPr="006A63A1" w:rsidRDefault="00DA647F" w:rsidP="006A63A1">
      <w:pPr>
        <w:numPr>
          <w:ilvl w:val="0"/>
          <w:numId w:val="11"/>
        </w:numPr>
        <w:spacing w:after="0" w:line="260" w:lineRule="auto"/>
        <w:ind w:left="1012" w:right="1031" w:hanging="290"/>
        <w:rPr>
          <w:rFonts w:ascii="Times New Roman" w:hAnsi="Times New Roman" w:cs="Times New Roman"/>
          <w:sz w:val="20"/>
          <w:szCs w:val="20"/>
        </w:rPr>
      </w:pPr>
      <w:r w:rsidRPr="006A63A1">
        <w:rPr>
          <w:rFonts w:ascii="Times New Roman" w:hAnsi="Times New Roman" w:cs="Times New Roman"/>
          <w:sz w:val="20"/>
          <w:szCs w:val="20"/>
        </w:rPr>
        <w:t xml:space="preserve">Se encontra </w:t>
      </w:r>
      <w:r w:rsidRPr="006A63A1">
        <w:rPr>
          <w:rFonts w:ascii="Times New Roman" w:hAnsi="Times New Roman" w:cs="Times New Roman"/>
          <w:b/>
          <w:sz w:val="20"/>
          <w:szCs w:val="20"/>
        </w:rPr>
        <w:t xml:space="preserve">enquadrada como Microempresa ou Empresa de Pequeno </w:t>
      </w:r>
      <w:r w:rsidRPr="006A63A1">
        <w:rPr>
          <w:rFonts w:ascii="Times New Roman" w:hAnsi="Times New Roman" w:cs="Times New Roman"/>
          <w:sz w:val="20"/>
          <w:szCs w:val="20"/>
        </w:rPr>
        <w:t xml:space="preserve"> </w:t>
      </w:r>
    </w:p>
    <w:p w:rsidR="004F28B8" w:rsidRPr="006A63A1" w:rsidRDefault="00DA647F" w:rsidP="006A63A1">
      <w:pPr>
        <w:spacing w:after="249"/>
        <w:ind w:left="732" w:right="1037"/>
        <w:rPr>
          <w:rFonts w:ascii="Times New Roman" w:hAnsi="Times New Roman" w:cs="Times New Roman"/>
          <w:sz w:val="20"/>
          <w:szCs w:val="20"/>
        </w:rPr>
      </w:pPr>
      <w:r w:rsidRPr="006A63A1">
        <w:rPr>
          <w:rFonts w:ascii="Times New Roman" w:hAnsi="Times New Roman" w:cs="Times New Roman"/>
          <w:b/>
          <w:sz w:val="20"/>
          <w:szCs w:val="20"/>
        </w:rPr>
        <w:t>Porte</w:t>
      </w:r>
      <w:r w:rsidRPr="006A63A1">
        <w:rPr>
          <w:rFonts w:ascii="Times New Roman" w:hAnsi="Times New Roman" w:cs="Times New Roman"/>
          <w:sz w:val="20"/>
          <w:szCs w:val="20"/>
        </w:rPr>
        <w:t>, conforme modelo do</w:t>
      </w:r>
      <w:r w:rsidRPr="006A63A1">
        <w:rPr>
          <w:rFonts w:ascii="Times New Roman" w:hAnsi="Times New Roman" w:cs="Times New Roman"/>
          <w:b/>
          <w:sz w:val="20"/>
          <w:szCs w:val="20"/>
        </w:rPr>
        <w:t xml:space="preserve"> ANEXO IX; </w:t>
      </w:r>
      <w:r w:rsidRPr="006A63A1">
        <w:rPr>
          <w:rFonts w:ascii="Times New Roman" w:hAnsi="Times New Roman" w:cs="Times New Roman"/>
          <w:sz w:val="20"/>
          <w:szCs w:val="20"/>
        </w:rPr>
        <w:t xml:space="preserve"> </w:t>
      </w:r>
    </w:p>
    <w:p w:rsidR="004F28B8" w:rsidRPr="006A63A1" w:rsidRDefault="003A7D27" w:rsidP="006A63A1">
      <w:pPr>
        <w:pStyle w:val="Ttulo2"/>
        <w:ind w:left="732" w:right="1025"/>
        <w:rPr>
          <w:rFonts w:ascii="Times New Roman" w:hAnsi="Times New Roman" w:cs="Times New Roman"/>
          <w:sz w:val="20"/>
          <w:szCs w:val="20"/>
        </w:rPr>
      </w:pPr>
      <w:r w:rsidRPr="006A63A1">
        <w:rPr>
          <w:rFonts w:ascii="Times New Roman" w:hAnsi="Times New Roman" w:cs="Times New Roman"/>
          <w:b w:val="0"/>
          <w:sz w:val="20"/>
          <w:szCs w:val="20"/>
        </w:rPr>
        <w:t>e)</w:t>
      </w:r>
      <w:r w:rsidRPr="006A63A1">
        <w:rPr>
          <w:rFonts w:ascii="Times New Roman" w:hAnsi="Times New Roman" w:cs="Times New Roman"/>
          <w:sz w:val="20"/>
          <w:szCs w:val="20"/>
        </w:rPr>
        <w:t>. Tomou</w:t>
      </w:r>
      <w:r w:rsidR="00DA647F" w:rsidRPr="006A63A1">
        <w:rPr>
          <w:rFonts w:ascii="Times New Roman" w:hAnsi="Times New Roman" w:cs="Times New Roman"/>
          <w:sz w:val="20"/>
          <w:szCs w:val="20"/>
        </w:rPr>
        <w:t xml:space="preserve"> conhecimento do edital e de todas as condições de participação, </w:t>
      </w:r>
      <w:r w:rsidR="00DA647F" w:rsidRPr="006A63A1">
        <w:rPr>
          <w:rFonts w:ascii="Times New Roman" w:hAnsi="Times New Roman" w:cs="Times New Roman"/>
          <w:b w:val="0"/>
          <w:sz w:val="20"/>
          <w:szCs w:val="20"/>
        </w:rPr>
        <w:t xml:space="preserve">conforme modelo do </w:t>
      </w:r>
      <w:r w:rsidR="00DA647F" w:rsidRPr="006A63A1">
        <w:rPr>
          <w:rFonts w:ascii="Times New Roman" w:hAnsi="Times New Roman" w:cs="Times New Roman"/>
          <w:sz w:val="20"/>
          <w:szCs w:val="20"/>
        </w:rPr>
        <w:t xml:space="preserve">ANEXO X;  </w:t>
      </w:r>
    </w:p>
    <w:p w:rsidR="001C776C" w:rsidRDefault="003A7D27" w:rsidP="006A63A1">
      <w:pPr>
        <w:spacing w:after="261" w:line="361" w:lineRule="auto"/>
        <w:ind w:left="732" w:right="1025"/>
        <w:rPr>
          <w:rFonts w:ascii="Times New Roman" w:hAnsi="Times New Roman" w:cs="Times New Roman"/>
          <w:sz w:val="20"/>
          <w:szCs w:val="20"/>
        </w:rPr>
      </w:pPr>
      <w:r w:rsidRPr="006A63A1">
        <w:rPr>
          <w:rFonts w:ascii="Times New Roman" w:hAnsi="Times New Roman" w:cs="Times New Roman"/>
          <w:sz w:val="20"/>
          <w:szCs w:val="20"/>
        </w:rPr>
        <w:t>d). Não</w:t>
      </w:r>
      <w:r w:rsidR="00DA647F" w:rsidRPr="006A63A1">
        <w:rPr>
          <w:rFonts w:ascii="Times New Roman" w:hAnsi="Times New Roman" w:cs="Times New Roman"/>
          <w:b/>
          <w:sz w:val="20"/>
          <w:szCs w:val="20"/>
        </w:rPr>
        <w:t xml:space="preserve"> integra em seu corpo social, nem no quadro funcional, empregado público ou membro comissionado de órgão direto ou indireto da Administração Municipal</w:t>
      </w:r>
      <w:r w:rsidR="00DA647F" w:rsidRPr="006A63A1">
        <w:rPr>
          <w:rFonts w:ascii="Times New Roman" w:hAnsi="Times New Roman" w:cs="Times New Roman"/>
          <w:sz w:val="20"/>
          <w:szCs w:val="20"/>
        </w:rPr>
        <w:t xml:space="preserve"> – Art. 9º inciso III da Lei 8.666/93 e Art. 8º, do Decreto Municipal nº 6615, conforme </w:t>
      </w:r>
      <w:r w:rsidR="00DA647F" w:rsidRPr="006A63A1">
        <w:rPr>
          <w:rFonts w:ascii="Times New Roman" w:hAnsi="Times New Roman" w:cs="Times New Roman"/>
          <w:b/>
          <w:sz w:val="20"/>
          <w:szCs w:val="20"/>
        </w:rPr>
        <w:t>ANEXO XI</w:t>
      </w:r>
      <w:r w:rsidR="00DA647F" w:rsidRPr="006A63A1">
        <w:rPr>
          <w:rFonts w:ascii="Times New Roman" w:hAnsi="Times New Roman" w:cs="Times New Roman"/>
          <w:sz w:val="20"/>
          <w:szCs w:val="20"/>
        </w:rPr>
        <w:t xml:space="preserve">.   </w:t>
      </w:r>
    </w:p>
    <w:p w:rsidR="004F28B8" w:rsidRPr="006A63A1" w:rsidRDefault="004F28B8" w:rsidP="006A63A1">
      <w:pPr>
        <w:spacing w:after="261" w:line="361" w:lineRule="auto"/>
        <w:ind w:left="732" w:right="1025"/>
        <w:rPr>
          <w:rFonts w:ascii="Times New Roman" w:hAnsi="Times New Roman" w:cs="Times New Roman"/>
          <w:sz w:val="20"/>
          <w:szCs w:val="20"/>
        </w:rPr>
      </w:pPr>
    </w:p>
    <w:p w:rsidR="004F28B8" w:rsidRPr="006A63A1" w:rsidRDefault="00DA647F" w:rsidP="006A63A1">
      <w:pPr>
        <w:pStyle w:val="Ttulo3"/>
        <w:ind w:left="9" w:right="1025"/>
        <w:rPr>
          <w:rFonts w:ascii="Times New Roman" w:hAnsi="Times New Roman" w:cs="Times New Roman"/>
          <w:sz w:val="20"/>
          <w:szCs w:val="20"/>
        </w:rPr>
      </w:pPr>
      <w:r w:rsidRPr="006A63A1">
        <w:rPr>
          <w:rFonts w:ascii="Times New Roman" w:hAnsi="Times New Roman" w:cs="Times New Roman"/>
          <w:sz w:val="20"/>
          <w:szCs w:val="20"/>
        </w:rPr>
        <w:t xml:space="preserve">1.2.3. Qualificação Econômico-Financeira  </w:t>
      </w:r>
    </w:p>
    <w:p w:rsidR="004F28B8" w:rsidRPr="006A63A1" w:rsidRDefault="00DA647F" w:rsidP="006A63A1">
      <w:pPr>
        <w:numPr>
          <w:ilvl w:val="0"/>
          <w:numId w:val="12"/>
        </w:numPr>
        <w:spacing w:after="250"/>
        <w:ind w:right="1037"/>
        <w:rPr>
          <w:rFonts w:ascii="Times New Roman" w:hAnsi="Times New Roman" w:cs="Times New Roman"/>
          <w:sz w:val="20"/>
          <w:szCs w:val="20"/>
        </w:rPr>
      </w:pPr>
      <w:r w:rsidRPr="006A63A1">
        <w:rPr>
          <w:rFonts w:ascii="Times New Roman" w:hAnsi="Times New Roman" w:cs="Times New Roman"/>
          <w:b/>
          <w:sz w:val="20"/>
          <w:szCs w:val="20"/>
        </w:rPr>
        <w:t>Certidão negativa falência e concordata, recuperação judicial</w:t>
      </w:r>
      <w:r w:rsidRPr="006A63A1">
        <w:rPr>
          <w:rFonts w:ascii="Times New Roman" w:hAnsi="Times New Roman" w:cs="Times New Roman"/>
          <w:sz w:val="20"/>
          <w:szCs w:val="20"/>
        </w:rPr>
        <w:t xml:space="preserve"> expedida pelo Cartório Distribuidor da pessoa jurídica, contendo expresso na própria certidão o prazo de sua validade.  </w:t>
      </w:r>
    </w:p>
    <w:p w:rsidR="004F28B8" w:rsidRPr="006A63A1" w:rsidRDefault="00DA647F" w:rsidP="006A63A1">
      <w:pPr>
        <w:numPr>
          <w:ilvl w:val="1"/>
          <w:numId w:val="12"/>
        </w:numPr>
        <w:spacing w:after="247"/>
        <w:ind w:right="1037" w:hanging="708"/>
        <w:rPr>
          <w:rFonts w:ascii="Times New Roman" w:hAnsi="Times New Roman" w:cs="Times New Roman"/>
          <w:sz w:val="20"/>
          <w:szCs w:val="20"/>
        </w:rPr>
      </w:pPr>
      <w:r w:rsidRPr="006A63A1">
        <w:rPr>
          <w:rFonts w:ascii="Times New Roman" w:hAnsi="Times New Roman" w:cs="Times New Roman"/>
          <w:sz w:val="20"/>
          <w:szCs w:val="20"/>
        </w:rPr>
        <w:t xml:space="preserve">Para as empresas que optarem de participar através de filial, deverá também ser apresentada certidão negativa para com o cartório/comarca onde se encontra instalada a filial.  </w:t>
      </w:r>
    </w:p>
    <w:p w:rsidR="004F28B8" w:rsidRPr="006A63A1" w:rsidRDefault="00DA647F" w:rsidP="006A63A1">
      <w:pPr>
        <w:numPr>
          <w:ilvl w:val="1"/>
          <w:numId w:val="12"/>
        </w:numPr>
        <w:ind w:right="1037" w:hanging="708"/>
        <w:rPr>
          <w:rFonts w:ascii="Times New Roman" w:hAnsi="Times New Roman" w:cs="Times New Roman"/>
          <w:sz w:val="20"/>
          <w:szCs w:val="20"/>
        </w:rPr>
      </w:pPr>
      <w:r w:rsidRPr="006A63A1">
        <w:rPr>
          <w:rFonts w:ascii="Times New Roman" w:hAnsi="Times New Roman" w:cs="Times New Roman"/>
          <w:sz w:val="20"/>
          <w:szCs w:val="20"/>
        </w:rPr>
        <w:t xml:space="preserve">Na falta de validade expressa na Certidão Negativa, ter-se-ão como </w:t>
      </w:r>
    </w:p>
    <w:p w:rsidR="004F28B8" w:rsidRPr="006A63A1" w:rsidRDefault="003A7D27" w:rsidP="006A63A1">
      <w:pPr>
        <w:spacing w:after="252"/>
        <w:ind w:left="742" w:right="1037"/>
        <w:rPr>
          <w:rFonts w:ascii="Times New Roman" w:hAnsi="Times New Roman" w:cs="Times New Roman"/>
          <w:sz w:val="20"/>
          <w:szCs w:val="20"/>
        </w:rPr>
      </w:pPr>
      <w:r w:rsidRPr="006A63A1">
        <w:rPr>
          <w:rFonts w:ascii="Times New Roman" w:hAnsi="Times New Roman" w:cs="Times New Roman"/>
          <w:sz w:val="20"/>
          <w:szCs w:val="20"/>
        </w:rPr>
        <w:t>Válidos</w:t>
      </w:r>
      <w:r w:rsidR="00DA647F" w:rsidRPr="006A63A1">
        <w:rPr>
          <w:rFonts w:ascii="Times New Roman" w:hAnsi="Times New Roman" w:cs="Times New Roman"/>
          <w:sz w:val="20"/>
          <w:szCs w:val="20"/>
        </w:rPr>
        <w:t xml:space="preserve"> pelo prazo de 60 (sessenta) dias de sua emissão.  </w:t>
      </w:r>
    </w:p>
    <w:p w:rsidR="004F28B8" w:rsidRPr="006A63A1" w:rsidRDefault="00DA647F" w:rsidP="006A63A1">
      <w:pPr>
        <w:pStyle w:val="Ttulo3"/>
        <w:ind w:left="9" w:right="1025"/>
        <w:rPr>
          <w:rFonts w:ascii="Times New Roman" w:hAnsi="Times New Roman" w:cs="Times New Roman"/>
          <w:sz w:val="20"/>
          <w:szCs w:val="20"/>
        </w:rPr>
      </w:pPr>
      <w:r w:rsidRPr="006A63A1">
        <w:rPr>
          <w:rFonts w:ascii="Times New Roman" w:hAnsi="Times New Roman" w:cs="Times New Roman"/>
          <w:sz w:val="20"/>
          <w:szCs w:val="20"/>
        </w:rPr>
        <w:t xml:space="preserve">1.2.4. Habilitação Complementar  </w:t>
      </w:r>
    </w:p>
    <w:p w:rsidR="004F28B8" w:rsidRPr="006A63A1" w:rsidRDefault="00DA647F" w:rsidP="006A63A1">
      <w:pPr>
        <w:spacing w:after="246"/>
        <w:ind w:left="732" w:right="1037"/>
        <w:rPr>
          <w:rFonts w:ascii="Times New Roman" w:hAnsi="Times New Roman" w:cs="Times New Roman"/>
          <w:sz w:val="20"/>
          <w:szCs w:val="20"/>
        </w:rPr>
      </w:pPr>
      <w:r w:rsidRPr="006A63A1">
        <w:rPr>
          <w:rFonts w:ascii="Times New Roman" w:hAnsi="Times New Roman" w:cs="Times New Roman"/>
          <w:sz w:val="20"/>
          <w:szCs w:val="20"/>
        </w:rPr>
        <w:t xml:space="preserve">a)  </w:t>
      </w:r>
      <w:r w:rsidRPr="006A63A1">
        <w:rPr>
          <w:rFonts w:ascii="Times New Roman" w:hAnsi="Times New Roman" w:cs="Times New Roman"/>
          <w:sz w:val="20"/>
          <w:szCs w:val="20"/>
        </w:rPr>
        <w:tab/>
      </w:r>
      <w:r w:rsidRPr="006A63A1">
        <w:rPr>
          <w:rFonts w:ascii="Times New Roman" w:hAnsi="Times New Roman" w:cs="Times New Roman"/>
          <w:b/>
          <w:sz w:val="20"/>
          <w:szCs w:val="20"/>
        </w:rPr>
        <w:t>Certidão Simplificada</w:t>
      </w:r>
      <w:r w:rsidRPr="006A63A1">
        <w:rPr>
          <w:rFonts w:ascii="Times New Roman" w:hAnsi="Times New Roman" w:cs="Times New Roman"/>
          <w:sz w:val="20"/>
          <w:szCs w:val="20"/>
        </w:rPr>
        <w:t xml:space="preserve"> (emitida pela Junta Comercial do respectivo Estado).  </w:t>
      </w:r>
    </w:p>
    <w:p w:rsidR="004F28B8" w:rsidRPr="006A63A1" w:rsidRDefault="00DA647F" w:rsidP="006A63A1">
      <w:pPr>
        <w:ind w:left="717" w:right="1037" w:hanging="708"/>
        <w:rPr>
          <w:rFonts w:ascii="Times New Roman" w:hAnsi="Times New Roman" w:cs="Times New Roman"/>
          <w:sz w:val="20"/>
          <w:szCs w:val="20"/>
        </w:rPr>
      </w:pPr>
      <w:r w:rsidRPr="006A63A1">
        <w:rPr>
          <w:rFonts w:ascii="Times New Roman" w:hAnsi="Times New Roman" w:cs="Times New Roman"/>
          <w:b/>
          <w:sz w:val="20"/>
          <w:szCs w:val="20"/>
        </w:rPr>
        <w:t xml:space="preserve">1.3. </w:t>
      </w:r>
      <w:r w:rsidRPr="006A63A1">
        <w:rPr>
          <w:rFonts w:ascii="Times New Roman" w:hAnsi="Times New Roman" w:cs="Times New Roman"/>
          <w:sz w:val="20"/>
          <w:szCs w:val="20"/>
        </w:rPr>
        <w:t>Os documentos exigidos para habilitação poderão ser apresentados em original, por qualquer processo de cópia autenticada, publicação em órgão da imprensa oficial ou ainda em cópia simples, a ser autenticada pelo Pregoeiro/Equipe de Apoio, mediante conferência com os originais, não sendo aceito qualquer documento em papel termo sensível (Fac-símile). As cópias deverão ser apresentadas perfeitamente legíveis.</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50"/>
        <w:ind w:left="717" w:right="1037" w:hanging="708"/>
        <w:rPr>
          <w:rFonts w:ascii="Times New Roman" w:hAnsi="Times New Roman" w:cs="Times New Roman"/>
          <w:sz w:val="20"/>
          <w:szCs w:val="20"/>
        </w:rPr>
      </w:pPr>
      <w:r w:rsidRPr="006A63A1">
        <w:rPr>
          <w:rFonts w:ascii="Times New Roman" w:hAnsi="Times New Roman" w:cs="Times New Roman"/>
          <w:b/>
          <w:sz w:val="20"/>
          <w:szCs w:val="20"/>
        </w:rPr>
        <w:t xml:space="preserve">1.4. </w:t>
      </w:r>
      <w:r w:rsidRPr="006A63A1">
        <w:rPr>
          <w:rFonts w:ascii="Times New Roman" w:hAnsi="Times New Roman" w:cs="Times New Roman"/>
          <w:sz w:val="20"/>
          <w:szCs w:val="20"/>
        </w:rPr>
        <w:t>O Pregoeiro reserva-se o direito de solicitar das licitantes, em qualquer tempo, no curso da licitação, quaisquer esclarecimentos sobre documentos já entregues, fixando-lhes prazo para atendimento.</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46" w:line="275" w:lineRule="auto"/>
        <w:ind w:left="706" w:right="716" w:hanging="706"/>
        <w:rPr>
          <w:rFonts w:ascii="Times New Roman" w:hAnsi="Times New Roman" w:cs="Times New Roman"/>
          <w:sz w:val="20"/>
          <w:szCs w:val="20"/>
        </w:rPr>
      </w:pPr>
      <w:r w:rsidRPr="006A63A1">
        <w:rPr>
          <w:rFonts w:ascii="Times New Roman" w:hAnsi="Times New Roman" w:cs="Times New Roman"/>
          <w:b/>
          <w:sz w:val="20"/>
          <w:szCs w:val="20"/>
        </w:rPr>
        <w:t>1.5.</w:t>
      </w:r>
      <w:r w:rsidRPr="006A63A1">
        <w:rPr>
          <w:rFonts w:ascii="Times New Roman" w:hAnsi="Times New Roman" w:cs="Times New Roman"/>
          <w:sz w:val="20"/>
          <w:szCs w:val="20"/>
        </w:rPr>
        <w:t xml:space="preserve">   A falta de quaisquer dos documentos exigidos no Edital implicará </w:t>
      </w:r>
      <w:r w:rsidRPr="006A63A1">
        <w:rPr>
          <w:rFonts w:ascii="Times New Roman" w:hAnsi="Times New Roman" w:cs="Times New Roman"/>
          <w:b/>
          <w:sz w:val="20"/>
          <w:szCs w:val="20"/>
        </w:rPr>
        <w:t>INABILITAÇÃO</w:t>
      </w:r>
      <w:r w:rsidRPr="006A63A1">
        <w:rPr>
          <w:rFonts w:ascii="Times New Roman" w:hAnsi="Times New Roman" w:cs="Times New Roman"/>
          <w:sz w:val="20"/>
          <w:szCs w:val="20"/>
        </w:rPr>
        <w:t xml:space="preserve"> da licitante, sendo vedada, sob qualquer pretexto, a concessão de prazo para complementação da documentação exigida para a habilitação. </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ind w:left="715" w:right="1037" w:hanging="706"/>
        <w:rPr>
          <w:rFonts w:ascii="Times New Roman" w:hAnsi="Times New Roman" w:cs="Times New Roman"/>
          <w:sz w:val="20"/>
          <w:szCs w:val="20"/>
        </w:rPr>
      </w:pPr>
      <w:r w:rsidRPr="006A63A1">
        <w:rPr>
          <w:rFonts w:ascii="Times New Roman" w:hAnsi="Times New Roman" w:cs="Times New Roman"/>
          <w:b/>
          <w:sz w:val="20"/>
          <w:szCs w:val="20"/>
        </w:rPr>
        <w:t>1.6.</w:t>
      </w:r>
      <w:r w:rsidRPr="006A63A1">
        <w:rPr>
          <w:rFonts w:ascii="Times New Roman" w:hAnsi="Times New Roman" w:cs="Times New Roman"/>
          <w:sz w:val="20"/>
          <w:szCs w:val="20"/>
        </w:rPr>
        <w:t xml:space="preserve">  Os documentos de habilitação deverão estar em nome da licitante, com o número do CNPJ e respectivo referindo-se ao local da sede da empresa licitante. Não se aceitará, portanto, que alguns documentos se refiram à matriz e outros à filial. Caso o licitante seja a Matriz e a executora dos serviços seja a filial, os </w:t>
      </w:r>
    </w:p>
    <w:p w:rsidR="004F28B8" w:rsidRPr="006A63A1" w:rsidRDefault="003A7D27" w:rsidP="006A63A1">
      <w:pPr>
        <w:spacing w:after="250"/>
        <w:ind w:left="716" w:right="1037"/>
        <w:rPr>
          <w:rFonts w:ascii="Times New Roman" w:hAnsi="Times New Roman" w:cs="Times New Roman"/>
          <w:sz w:val="20"/>
          <w:szCs w:val="20"/>
        </w:rPr>
      </w:pPr>
      <w:r w:rsidRPr="006A63A1">
        <w:rPr>
          <w:rFonts w:ascii="Times New Roman" w:hAnsi="Times New Roman" w:cs="Times New Roman"/>
          <w:sz w:val="20"/>
          <w:szCs w:val="20"/>
        </w:rPr>
        <w:t>Documentos</w:t>
      </w:r>
      <w:r w:rsidR="00DA647F" w:rsidRPr="006A63A1">
        <w:rPr>
          <w:rFonts w:ascii="Times New Roman" w:hAnsi="Times New Roman" w:cs="Times New Roman"/>
          <w:sz w:val="20"/>
          <w:szCs w:val="20"/>
        </w:rPr>
        <w:t xml:space="preserve"> referentes à habilitação deverão ser apresentados em nome de ambas, simultaneamente.  </w:t>
      </w:r>
    </w:p>
    <w:p w:rsidR="004F28B8" w:rsidRPr="006A63A1" w:rsidRDefault="00DA647F" w:rsidP="006A63A1">
      <w:pPr>
        <w:spacing w:after="250"/>
        <w:ind w:left="715" w:right="1037" w:hanging="706"/>
        <w:rPr>
          <w:rFonts w:ascii="Times New Roman" w:hAnsi="Times New Roman" w:cs="Times New Roman"/>
          <w:sz w:val="20"/>
          <w:szCs w:val="20"/>
        </w:rPr>
      </w:pPr>
      <w:r w:rsidRPr="006A63A1">
        <w:rPr>
          <w:rFonts w:ascii="Times New Roman" w:hAnsi="Times New Roman" w:cs="Times New Roman"/>
          <w:b/>
          <w:sz w:val="20"/>
          <w:szCs w:val="20"/>
        </w:rPr>
        <w:t xml:space="preserve">1.7. </w:t>
      </w:r>
      <w:r w:rsidRPr="006A63A1">
        <w:rPr>
          <w:rFonts w:ascii="Times New Roman" w:hAnsi="Times New Roman" w:cs="Times New Roman"/>
          <w:sz w:val="20"/>
          <w:szCs w:val="20"/>
        </w:rPr>
        <w:t xml:space="preserve">Os documentos de habilitação deverão estar em plena vigência e, na hipótese de inexistência de prazo de validade expresso no documento, deverão ter sido emitidos há menos de 60 (sessenta) dias da data estabelecida para o recebimento das propostas.   </w:t>
      </w:r>
    </w:p>
    <w:p w:rsidR="004F28B8" w:rsidRPr="006A63A1" w:rsidRDefault="00DA647F" w:rsidP="006A63A1">
      <w:pPr>
        <w:ind w:left="715" w:right="1037" w:hanging="706"/>
        <w:rPr>
          <w:rFonts w:ascii="Times New Roman" w:hAnsi="Times New Roman" w:cs="Times New Roman"/>
          <w:sz w:val="20"/>
          <w:szCs w:val="20"/>
        </w:rPr>
      </w:pPr>
      <w:r w:rsidRPr="006A63A1">
        <w:rPr>
          <w:rFonts w:ascii="Times New Roman" w:hAnsi="Times New Roman" w:cs="Times New Roman"/>
          <w:b/>
          <w:sz w:val="20"/>
          <w:szCs w:val="20"/>
        </w:rPr>
        <w:t>1.8.</w:t>
      </w:r>
      <w:r w:rsidRPr="006A63A1">
        <w:rPr>
          <w:rFonts w:ascii="Times New Roman" w:hAnsi="Times New Roman" w:cs="Times New Roman"/>
          <w:sz w:val="20"/>
          <w:szCs w:val="20"/>
        </w:rPr>
        <w:t xml:space="preserve">  Em se tratando de </w:t>
      </w:r>
      <w:r w:rsidRPr="006A63A1">
        <w:rPr>
          <w:rFonts w:ascii="Times New Roman" w:hAnsi="Times New Roman" w:cs="Times New Roman"/>
          <w:sz w:val="20"/>
          <w:szCs w:val="20"/>
          <w:u w:val="single" w:color="000000"/>
        </w:rPr>
        <w:t>microempresa ou empresa de pequeno porte</w:t>
      </w:r>
      <w:r w:rsidRPr="006A63A1">
        <w:rPr>
          <w:rFonts w:ascii="Times New Roman" w:hAnsi="Times New Roman" w:cs="Times New Roman"/>
          <w:sz w:val="20"/>
          <w:szCs w:val="20"/>
        </w:rPr>
        <w:t xml:space="preserve">, havendo alguma restrição na comprovação da regularidade fiscal, será assegurado o prazo de 5 </w:t>
      </w:r>
    </w:p>
    <w:p w:rsidR="004F28B8" w:rsidRPr="006A63A1" w:rsidRDefault="00DA647F" w:rsidP="006A63A1">
      <w:pPr>
        <w:spacing w:after="250"/>
        <w:ind w:left="716" w:right="1037"/>
        <w:rPr>
          <w:rFonts w:ascii="Times New Roman" w:hAnsi="Times New Roman" w:cs="Times New Roman"/>
          <w:sz w:val="20"/>
          <w:szCs w:val="20"/>
        </w:rPr>
      </w:pPr>
      <w:r w:rsidRPr="006A63A1">
        <w:rPr>
          <w:rFonts w:ascii="Times New Roman" w:hAnsi="Times New Roman" w:cs="Times New Roman"/>
          <w:sz w:val="20"/>
          <w:szCs w:val="20"/>
        </w:rPr>
        <w:t xml:space="preserve">(cinco) dias úteis, cujo termo inicial corresponderá ao momento em  que o proponente for declarada vencedora do certame, prorrogáveis por igual período, a critério da Administração, para regularização da documentação, pagamento ou parcelamento do débito, e emissão de eventuais certidões negativas ou positivas com efeito de certidão negativa.  </w:t>
      </w:r>
    </w:p>
    <w:p w:rsidR="00C84E80" w:rsidRPr="00C84E80" w:rsidRDefault="00DA647F" w:rsidP="00C84E80">
      <w:pPr>
        <w:pStyle w:val="PargrafodaLista"/>
        <w:numPr>
          <w:ilvl w:val="1"/>
          <w:numId w:val="26"/>
        </w:numPr>
        <w:spacing w:after="247"/>
        <w:ind w:right="1037"/>
        <w:rPr>
          <w:rFonts w:ascii="Times New Roman" w:hAnsi="Times New Roman" w:cs="Times New Roman"/>
          <w:sz w:val="20"/>
          <w:szCs w:val="20"/>
        </w:rPr>
      </w:pPr>
      <w:r w:rsidRPr="00C84E80">
        <w:rPr>
          <w:rFonts w:ascii="Times New Roman" w:hAnsi="Times New Roman" w:cs="Times New Roman"/>
          <w:sz w:val="20"/>
          <w:szCs w:val="20"/>
        </w:rPr>
        <w:t>A não regularização da documentação implicará decadência do direito à Contratação, sem prejuízo das sanções previstas no art. 81 da Lei 8.666/93, sendo facultado à Administração convocar os licitantes remanescentes, na ordem de classificação, para assinatura do contrato, ou revogar a licitação.</w:t>
      </w:r>
    </w:p>
    <w:p w:rsidR="00C84E80" w:rsidRDefault="00C84E80" w:rsidP="00C84E80">
      <w:pPr>
        <w:spacing w:after="247"/>
        <w:ind w:right="1037"/>
        <w:rPr>
          <w:rFonts w:ascii="Times New Roman" w:hAnsi="Times New Roman" w:cs="Times New Roman"/>
          <w:sz w:val="20"/>
          <w:szCs w:val="20"/>
        </w:rPr>
      </w:pPr>
    </w:p>
    <w:p w:rsidR="004F28B8" w:rsidRPr="00C84E80" w:rsidRDefault="00DA647F" w:rsidP="00C84E80">
      <w:pPr>
        <w:spacing w:after="247"/>
        <w:ind w:right="1037"/>
        <w:rPr>
          <w:rFonts w:ascii="Times New Roman" w:hAnsi="Times New Roman" w:cs="Times New Roman"/>
          <w:sz w:val="20"/>
          <w:szCs w:val="20"/>
        </w:rPr>
      </w:pPr>
      <w:r w:rsidRPr="00C84E80">
        <w:rPr>
          <w:rFonts w:ascii="Times New Roman" w:hAnsi="Times New Roman" w:cs="Times New Roman"/>
          <w:sz w:val="20"/>
          <w:szCs w:val="20"/>
        </w:rPr>
        <w:t xml:space="preserve">  </w:t>
      </w:r>
    </w:p>
    <w:p w:rsidR="004F28B8" w:rsidRPr="006A63A1" w:rsidRDefault="00DA647F" w:rsidP="003A7D27">
      <w:pPr>
        <w:spacing w:after="259" w:line="259" w:lineRule="auto"/>
        <w:ind w:left="14" w:firstLine="0"/>
        <w:rPr>
          <w:rFonts w:ascii="Times New Roman" w:hAnsi="Times New Roman" w:cs="Times New Roman"/>
          <w:color w:val="000000" w:themeColor="text1"/>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r w:rsidRPr="006A63A1">
        <w:rPr>
          <w:rFonts w:ascii="Times New Roman" w:hAnsi="Times New Roman" w:cs="Times New Roman"/>
          <w:b/>
          <w:color w:val="000000" w:themeColor="text1"/>
          <w:sz w:val="20"/>
          <w:szCs w:val="20"/>
        </w:rPr>
        <w:t>ANEXO III</w:t>
      </w:r>
      <w:r w:rsidRPr="006A63A1">
        <w:rPr>
          <w:rFonts w:ascii="Times New Roman" w:hAnsi="Times New Roman" w:cs="Times New Roman"/>
          <w:color w:val="000000" w:themeColor="text1"/>
          <w:sz w:val="20"/>
          <w:szCs w:val="20"/>
        </w:rPr>
        <w:t xml:space="preserve"> </w:t>
      </w:r>
    </w:p>
    <w:p w:rsidR="004F28B8" w:rsidRPr="006A63A1" w:rsidRDefault="00DA647F" w:rsidP="00D31948">
      <w:pPr>
        <w:pStyle w:val="Ttulo1"/>
        <w:ind w:left="732" w:right="1025"/>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PR</w:t>
      </w:r>
      <w:r w:rsidR="006C41C3" w:rsidRPr="006A63A1">
        <w:rPr>
          <w:rFonts w:ascii="Times New Roman" w:hAnsi="Times New Roman" w:cs="Times New Roman"/>
          <w:color w:val="000000" w:themeColor="text1"/>
          <w:sz w:val="20"/>
          <w:szCs w:val="20"/>
        </w:rPr>
        <w:t>EGÃO, NA FORMA ELETRÔNICA Nº 1</w:t>
      </w:r>
      <w:r w:rsidR="00D31948">
        <w:rPr>
          <w:rFonts w:ascii="Times New Roman" w:hAnsi="Times New Roman" w:cs="Times New Roman"/>
          <w:color w:val="000000" w:themeColor="text1"/>
          <w:sz w:val="20"/>
          <w:szCs w:val="20"/>
        </w:rPr>
        <w:t>5</w:t>
      </w:r>
      <w:r w:rsidRPr="006A63A1">
        <w:rPr>
          <w:rFonts w:ascii="Times New Roman" w:hAnsi="Times New Roman" w:cs="Times New Roman"/>
          <w:color w:val="000000" w:themeColor="text1"/>
          <w:sz w:val="20"/>
          <w:szCs w:val="20"/>
        </w:rPr>
        <w:t xml:space="preserve">/2020 </w:t>
      </w:r>
      <w:r w:rsidRPr="006A63A1">
        <w:rPr>
          <w:rFonts w:ascii="Times New Roman" w:hAnsi="Times New Roman" w:cs="Times New Roman"/>
          <w:b w:val="0"/>
          <w:color w:val="000000" w:themeColor="text1"/>
          <w:sz w:val="20"/>
          <w:szCs w:val="20"/>
        </w:rPr>
        <w:t xml:space="preserve"> </w:t>
      </w:r>
      <w:r w:rsidRPr="006A63A1">
        <w:rPr>
          <w:rFonts w:ascii="Times New Roman" w:eastAsia="Times New Roman" w:hAnsi="Times New Roman" w:cs="Times New Roman"/>
          <w:color w:val="000000" w:themeColor="text1"/>
          <w:sz w:val="20"/>
          <w:szCs w:val="20"/>
        </w:rPr>
        <w:t xml:space="preserve"> </w:t>
      </w:r>
      <w:r w:rsidRPr="006A63A1">
        <w:rPr>
          <w:rFonts w:ascii="Times New Roman" w:hAnsi="Times New Roman" w:cs="Times New Roman"/>
          <w:color w:val="000000" w:themeColor="text1"/>
          <w:sz w:val="20"/>
          <w:szCs w:val="20"/>
        </w:rPr>
        <w:t xml:space="preserve"> </w:t>
      </w:r>
    </w:p>
    <w:p w:rsidR="004F28B8" w:rsidRPr="006A63A1" w:rsidRDefault="00DA647F" w:rsidP="006A63A1">
      <w:pPr>
        <w:pStyle w:val="Ttulo2"/>
        <w:ind w:left="732" w:right="1025"/>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MODELO DE PROPOSTA COMERCIAL FINAL (licitante vencedor)  </w:t>
      </w:r>
    </w:p>
    <w:p w:rsidR="00D31948" w:rsidRDefault="00DA647F" w:rsidP="00D31948">
      <w:pPr>
        <w:spacing w:after="287" w:line="239" w:lineRule="auto"/>
        <w:ind w:left="742" w:right="1025" w:hanging="20"/>
        <w:rPr>
          <w:rFonts w:ascii="Times New Roman" w:hAnsi="Times New Roman" w:cs="Times New Roman"/>
          <w:color w:val="000000" w:themeColor="text1"/>
          <w:sz w:val="20"/>
          <w:szCs w:val="20"/>
        </w:rPr>
      </w:pPr>
      <w:r w:rsidRPr="006A63A1">
        <w:rPr>
          <w:rFonts w:ascii="Times New Roman" w:hAnsi="Times New Roman" w:cs="Times New Roman"/>
          <w:i/>
          <w:color w:val="000000" w:themeColor="text1"/>
          <w:sz w:val="20"/>
          <w:szCs w:val="20"/>
        </w:rPr>
        <w:t xml:space="preserve">Apresentamos nossa proposta para fornecimento do objeto da presente licitação Pregão, na Forma Eletrônica </w:t>
      </w:r>
      <w:r w:rsidR="006C41C3" w:rsidRPr="006A63A1">
        <w:rPr>
          <w:rFonts w:ascii="Times New Roman" w:hAnsi="Times New Roman" w:cs="Times New Roman"/>
          <w:b/>
          <w:i/>
          <w:color w:val="000000" w:themeColor="text1"/>
          <w:sz w:val="20"/>
          <w:szCs w:val="20"/>
        </w:rPr>
        <w:t>Nº 15</w:t>
      </w:r>
      <w:r w:rsidRPr="006A63A1">
        <w:rPr>
          <w:rFonts w:ascii="Times New Roman" w:hAnsi="Times New Roman" w:cs="Times New Roman"/>
          <w:b/>
          <w:i/>
          <w:color w:val="000000" w:themeColor="text1"/>
          <w:sz w:val="20"/>
          <w:szCs w:val="20"/>
        </w:rPr>
        <w:t xml:space="preserve">/2020 </w:t>
      </w:r>
      <w:r w:rsidRPr="006A63A1">
        <w:rPr>
          <w:rFonts w:ascii="Times New Roman" w:hAnsi="Times New Roman" w:cs="Times New Roman"/>
          <w:i/>
          <w:color w:val="000000" w:themeColor="text1"/>
          <w:sz w:val="20"/>
          <w:szCs w:val="20"/>
        </w:rPr>
        <w:t xml:space="preserve">acatando todas as estipulações consignadas no respectivo Edital e seus anexos. </w:t>
      </w:r>
      <w:r w:rsidRPr="006A63A1">
        <w:rPr>
          <w:rFonts w:ascii="Times New Roman" w:hAnsi="Times New Roman" w:cs="Times New Roman"/>
          <w:color w:val="000000" w:themeColor="text1"/>
          <w:sz w:val="20"/>
          <w:szCs w:val="20"/>
        </w:rPr>
        <w:t xml:space="preserve"> </w:t>
      </w:r>
      <w:r w:rsidRPr="006A63A1">
        <w:rPr>
          <w:rFonts w:ascii="Times New Roman" w:hAnsi="Times New Roman" w:cs="Times New Roman"/>
          <w:b/>
          <w:color w:val="000000" w:themeColor="text1"/>
          <w:sz w:val="20"/>
          <w:szCs w:val="20"/>
        </w:rPr>
        <w:t xml:space="preserve">IDENTIFICAÇÃO DO CONCORRENTE: </w:t>
      </w:r>
      <w:r w:rsidRPr="006A63A1">
        <w:rPr>
          <w:rFonts w:ascii="Times New Roman" w:hAnsi="Times New Roman" w:cs="Times New Roman"/>
          <w:color w:val="000000" w:themeColor="text1"/>
          <w:sz w:val="20"/>
          <w:szCs w:val="20"/>
        </w:rPr>
        <w:t xml:space="preserve"> </w:t>
      </w:r>
    </w:p>
    <w:p w:rsidR="004F28B8" w:rsidRPr="006A63A1" w:rsidRDefault="00DA647F" w:rsidP="00D31948">
      <w:pPr>
        <w:spacing w:after="287" w:line="239" w:lineRule="auto"/>
        <w:ind w:left="742" w:right="1025" w:hanging="20"/>
        <w:rPr>
          <w:rFonts w:ascii="Times New Roman" w:hAnsi="Times New Roman" w:cs="Times New Roman"/>
          <w:sz w:val="20"/>
          <w:szCs w:val="20"/>
        </w:rPr>
      </w:pPr>
      <w:r w:rsidRPr="006A63A1">
        <w:rPr>
          <w:rFonts w:ascii="Times New Roman" w:hAnsi="Times New Roman" w:cs="Times New Roman"/>
          <w:sz w:val="20"/>
          <w:szCs w:val="20"/>
        </w:rPr>
        <w:t xml:space="preserve">NOME DA EMPRESA:  </w:t>
      </w:r>
      <w:r w:rsidRPr="006A63A1">
        <w:rPr>
          <w:rFonts w:ascii="Times New Roman" w:hAnsi="Times New Roman" w:cs="Times New Roman"/>
          <w:sz w:val="20"/>
          <w:szCs w:val="20"/>
        </w:rPr>
        <w:tab/>
        <w:t xml:space="preserve">  </w:t>
      </w:r>
      <w:r w:rsidRPr="006A63A1">
        <w:rPr>
          <w:rFonts w:ascii="Times New Roman" w:hAnsi="Times New Roman" w:cs="Times New Roman"/>
          <w:sz w:val="20"/>
          <w:szCs w:val="20"/>
        </w:rPr>
        <w:tab/>
        <w:t xml:space="preserve">  </w:t>
      </w:r>
      <w:r w:rsidRPr="006A63A1">
        <w:rPr>
          <w:rFonts w:ascii="Times New Roman" w:hAnsi="Times New Roman" w:cs="Times New Roman"/>
          <w:sz w:val="20"/>
          <w:szCs w:val="20"/>
        </w:rPr>
        <w:tab/>
        <w:t xml:space="preserve">  </w:t>
      </w:r>
      <w:r w:rsidRPr="006A63A1">
        <w:rPr>
          <w:rFonts w:ascii="Times New Roman" w:hAnsi="Times New Roman" w:cs="Times New Roman"/>
          <w:sz w:val="20"/>
          <w:szCs w:val="20"/>
        </w:rPr>
        <w:tab/>
        <w:t xml:space="preserve">CNPJ e INSCRIÇÃO ESTADUAL:  </w:t>
      </w:r>
    </w:p>
    <w:p w:rsidR="004F28B8" w:rsidRPr="006A63A1" w:rsidRDefault="00D31948" w:rsidP="006A63A1">
      <w:pPr>
        <w:tabs>
          <w:tab w:val="center" w:pos="4263"/>
          <w:tab w:val="center" w:pos="7116"/>
        </w:tabs>
        <w:spacing w:after="264"/>
        <w:ind w:left="0" w:firstLine="0"/>
        <w:rPr>
          <w:rFonts w:ascii="Times New Roman" w:hAnsi="Times New Roman" w:cs="Times New Roman"/>
          <w:sz w:val="20"/>
          <w:szCs w:val="20"/>
        </w:rPr>
      </w:pPr>
      <w:r>
        <w:rPr>
          <w:rFonts w:ascii="Times New Roman" w:hAnsi="Times New Roman" w:cs="Times New Roman"/>
          <w:sz w:val="20"/>
          <w:szCs w:val="20"/>
        </w:rPr>
        <w:t xml:space="preserve">               </w:t>
      </w:r>
      <w:r w:rsidR="00DA647F" w:rsidRPr="006A63A1">
        <w:rPr>
          <w:rFonts w:ascii="Times New Roman" w:hAnsi="Times New Roman" w:cs="Times New Roman"/>
          <w:sz w:val="20"/>
          <w:szCs w:val="20"/>
        </w:rPr>
        <w:t xml:space="preserve">REPRESENTANTE e CARGO:   </w:t>
      </w:r>
      <w:r w:rsidR="00DA647F" w:rsidRPr="006A63A1">
        <w:rPr>
          <w:rFonts w:ascii="Times New Roman" w:hAnsi="Times New Roman" w:cs="Times New Roman"/>
          <w:sz w:val="20"/>
          <w:szCs w:val="20"/>
        </w:rPr>
        <w:tab/>
        <w:t xml:space="preserve">  </w:t>
      </w:r>
      <w:r w:rsidR="00DA647F" w:rsidRPr="006A63A1">
        <w:rPr>
          <w:rFonts w:ascii="Times New Roman" w:hAnsi="Times New Roman" w:cs="Times New Roman"/>
          <w:sz w:val="20"/>
          <w:szCs w:val="20"/>
        </w:rPr>
        <w:tab/>
        <w:t xml:space="preserve">CARTEIRA DE IDENTIDADE e CPF:   </w:t>
      </w:r>
    </w:p>
    <w:p w:rsidR="004F28B8" w:rsidRPr="006A63A1" w:rsidRDefault="00D31948" w:rsidP="006A63A1">
      <w:pPr>
        <w:tabs>
          <w:tab w:val="center" w:pos="3555"/>
          <w:tab w:val="center" w:pos="4263"/>
          <w:tab w:val="center" w:pos="5511"/>
          <w:tab w:val="center" w:pos="6454"/>
          <w:tab w:val="center" w:pos="7226"/>
          <w:tab w:val="center" w:pos="7971"/>
        </w:tabs>
        <w:ind w:left="0" w:firstLine="0"/>
        <w:rPr>
          <w:rFonts w:ascii="Times New Roman" w:hAnsi="Times New Roman" w:cs="Times New Roman"/>
          <w:sz w:val="20"/>
          <w:szCs w:val="20"/>
        </w:rPr>
      </w:pPr>
      <w:r>
        <w:rPr>
          <w:rFonts w:ascii="Times New Roman" w:hAnsi="Times New Roman" w:cs="Times New Roman"/>
          <w:sz w:val="20"/>
          <w:szCs w:val="20"/>
        </w:rPr>
        <w:t xml:space="preserve">                  </w:t>
      </w:r>
      <w:r w:rsidR="00DA647F" w:rsidRPr="006A63A1">
        <w:rPr>
          <w:rFonts w:ascii="Times New Roman" w:hAnsi="Times New Roman" w:cs="Times New Roman"/>
          <w:sz w:val="20"/>
          <w:szCs w:val="20"/>
        </w:rPr>
        <w:t xml:space="preserve">ENDEREÇO e TELEFONE:  </w:t>
      </w:r>
      <w:r w:rsidR="00DA647F" w:rsidRPr="006A63A1">
        <w:rPr>
          <w:rFonts w:ascii="Times New Roman" w:hAnsi="Times New Roman" w:cs="Times New Roman"/>
          <w:sz w:val="20"/>
          <w:szCs w:val="20"/>
        </w:rPr>
        <w:tab/>
        <w:t xml:space="preserve">  </w:t>
      </w:r>
      <w:r w:rsidR="00DA647F" w:rsidRPr="006A63A1">
        <w:rPr>
          <w:rFonts w:ascii="Times New Roman" w:hAnsi="Times New Roman" w:cs="Times New Roman"/>
          <w:sz w:val="20"/>
          <w:szCs w:val="20"/>
        </w:rPr>
        <w:tab/>
        <w:t xml:space="preserve">  </w:t>
      </w:r>
      <w:r w:rsidR="00DA647F" w:rsidRPr="006A63A1">
        <w:rPr>
          <w:rFonts w:ascii="Times New Roman" w:hAnsi="Times New Roman" w:cs="Times New Roman"/>
          <w:sz w:val="20"/>
          <w:szCs w:val="20"/>
        </w:rPr>
        <w:tab/>
        <w:t xml:space="preserve">AGÊNCIA  </w:t>
      </w:r>
      <w:r w:rsidR="00DA647F" w:rsidRPr="006A63A1">
        <w:rPr>
          <w:rFonts w:ascii="Times New Roman" w:hAnsi="Times New Roman" w:cs="Times New Roman"/>
          <w:sz w:val="20"/>
          <w:szCs w:val="20"/>
        </w:rPr>
        <w:tab/>
        <w:t xml:space="preserve">e  </w:t>
      </w:r>
      <w:r w:rsidR="00DA647F" w:rsidRPr="006A63A1">
        <w:rPr>
          <w:rFonts w:ascii="Times New Roman" w:hAnsi="Times New Roman" w:cs="Times New Roman"/>
          <w:sz w:val="20"/>
          <w:szCs w:val="20"/>
        </w:rPr>
        <w:tab/>
        <w:t xml:space="preserve">Nº  </w:t>
      </w:r>
      <w:r w:rsidR="00DA647F" w:rsidRPr="006A63A1">
        <w:rPr>
          <w:rFonts w:ascii="Times New Roman" w:hAnsi="Times New Roman" w:cs="Times New Roman"/>
          <w:sz w:val="20"/>
          <w:szCs w:val="20"/>
        </w:rPr>
        <w:tab/>
        <w:t xml:space="preserve">DA </w:t>
      </w:r>
    </w:p>
    <w:p w:rsidR="004F28B8" w:rsidRPr="006A63A1" w:rsidRDefault="00D31948" w:rsidP="006A63A1">
      <w:pPr>
        <w:spacing w:after="244"/>
        <w:ind w:left="19" w:right="1037"/>
        <w:rPr>
          <w:rFonts w:ascii="Times New Roman" w:hAnsi="Times New Roman" w:cs="Times New Roman"/>
          <w:sz w:val="20"/>
          <w:szCs w:val="20"/>
        </w:rPr>
      </w:pPr>
      <w:r>
        <w:rPr>
          <w:rFonts w:ascii="Times New Roman" w:hAnsi="Times New Roman" w:cs="Times New Roman"/>
          <w:sz w:val="20"/>
          <w:szCs w:val="20"/>
        </w:rPr>
        <w:t xml:space="preserve">                       </w:t>
      </w:r>
      <w:r w:rsidR="00DA647F" w:rsidRPr="006A63A1">
        <w:rPr>
          <w:rFonts w:ascii="Times New Roman" w:hAnsi="Times New Roman" w:cs="Times New Roman"/>
          <w:sz w:val="20"/>
          <w:szCs w:val="20"/>
        </w:rPr>
        <w:t xml:space="preserve"> CONTA BANCÁRIA  </w:t>
      </w:r>
    </w:p>
    <w:p w:rsidR="004F28B8" w:rsidRPr="006A63A1" w:rsidRDefault="00DA647F" w:rsidP="006A63A1">
      <w:pPr>
        <w:pStyle w:val="Ttulo1"/>
        <w:ind w:left="732" w:right="1025"/>
        <w:rPr>
          <w:rFonts w:ascii="Times New Roman" w:hAnsi="Times New Roman" w:cs="Times New Roman"/>
          <w:sz w:val="20"/>
          <w:szCs w:val="20"/>
        </w:rPr>
      </w:pPr>
      <w:r w:rsidRPr="006A63A1">
        <w:rPr>
          <w:rFonts w:ascii="Times New Roman" w:hAnsi="Times New Roman" w:cs="Times New Roman"/>
          <w:sz w:val="20"/>
          <w:szCs w:val="20"/>
        </w:rPr>
        <w:t xml:space="preserve">PREÇO [READEQUADO AO LANCE VENCEDOR]  </w:t>
      </w:r>
    </w:p>
    <w:p w:rsidR="004F28B8" w:rsidRPr="006A63A1" w:rsidRDefault="00DA647F" w:rsidP="006A63A1">
      <w:pPr>
        <w:spacing w:after="287" w:line="239" w:lineRule="auto"/>
        <w:ind w:left="-15" w:right="1025" w:firstLine="708"/>
        <w:rPr>
          <w:rFonts w:ascii="Times New Roman" w:hAnsi="Times New Roman" w:cs="Times New Roman"/>
          <w:sz w:val="20"/>
          <w:szCs w:val="20"/>
        </w:rPr>
      </w:pPr>
      <w:r w:rsidRPr="006A63A1">
        <w:rPr>
          <w:rFonts w:ascii="Times New Roman" w:hAnsi="Times New Roman" w:cs="Times New Roman"/>
          <w:i/>
          <w:sz w:val="20"/>
          <w:szCs w:val="20"/>
        </w:rPr>
        <w:t xml:space="preserve">Deverá ser cotado, preço unitário e total por item, de acordo com o </w:t>
      </w:r>
      <w:r w:rsidRPr="006A63A1">
        <w:rPr>
          <w:rFonts w:ascii="Times New Roman" w:hAnsi="Times New Roman" w:cs="Times New Roman"/>
          <w:b/>
          <w:i/>
          <w:sz w:val="20"/>
          <w:szCs w:val="20"/>
        </w:rPr>
        <w:t>ANEXO I</w:t>
      </w:r>
      <w:r w:rsidRPr="006A63A1">
        <w:rPr>
          <w:rFonts w:ascii="Times New Roman" w:hAnsi="Times New Roman" w:cs="Times New Roman"/>
          <w:i/>
          <w:sz w:val="20"/>
          <w:szCs w:val="20"/>
        </w:rPr>
        <w:t xml:space="preserve"> do Edital. </w:t>
      </w:r>
      <w:r w:rsidRPr="006A63A1">
        <w:rPr>
          <w:rFonts w:ascii="Times New Roman" w:hAnsi="Times New Roman" w:cs="Times New Roman"/>
          <w:sz w:val="20"/>
          <w:szCs w:val="20"/>
        </w:rPr>
        <w:t xml:space="preserve"> </w:t>
      </w:r>
    </w:p>
    <w:p w:rsidR="004F28B8" w:rsidRPr="006A63A1" w:rsidRDefault="00DA647F" w:rsidP="006A63A1">
      <w:pPr>
        <w:spacing w:after="244"/>
        <w:ind w:left="732" w:right="1037"/>
        <w:rPr>
          <w:rFonts w:ascii="Times New Roman" w:hAnsi="Times New Roman" w:cs="Times New Roman"/>
          <w:sz w:val="20"/>
          <w:szCs w:val="20"/>
        </w:rPr>
      </w:pPr>
      <w:r w:rsidRPr="006A63A1">
        <w:rPr>
          <w:rFonts w:ascii="Times New Roman" w:hAnsi="Times New Roman" w:cs="Times New Roman"/>
          <w:sz w:val="20"/>
          <w:szCs w:val="20"/>
        </w:rPr>
        <w:t xml:space="preserve">PROPOSTA: R$ [Por extenso]  </w:t>
      </w:r>
    </w:p>
    <w:p w:rsidR="004F28B8" w:rsidRPr="006A63A1" w:rsidRDefault="00DA647F" w:rsidP="00D31948">
      <w:pPr>
        <w:pStyle w:val="Ttulo1"/>
        <w:tabs>
          <w:tab w:val="center" w:pos="1867"/>
        </w:tabs>
        <w:ind w:left="-1" w:firstLine="0"/>
        <w:rPr>
          <w:rFonts w:ascii="Times New Roman" w:hAnsi="Times New Roman" w:cs="Times New Roman"/>
          <w:sz w:val="20"/>
          <w:szCs w:val="20"/>
        </w:rPr>
      </w:pPr>
      <w:r w:rsidRPr="006A63A1">
        <w:rPr>
          <w:rFonts w:ascii="Times New Roman" w:hAnsi="Times New Roman" w:cs="Times New Roman"/>
          <w:sz w:val="20"/>
          <w:szCs w:val="20"/>
        </w:rPr>
        <w:t xml:space="preserve">  </w:t>
      </w:r>
      <w:r w:rsidRPr="006A63A1">
        <w:rPr>
          <w:rFonts w:ascii="Times New Roman" w:hAnsi="Times New Roman" w:cs="Times New Roman"/>
          <w:sz w:val="20"/>
          <w:szCs w:val="20"/>
        </w:rPr>
        <w:tab/>
        <w:t xml:space="preserve">  CONDIÇÕES GERAIS  A proponente declara conhecer os termos do instrumento convocatório que rege a presente  licitação.  </w:t>
      </w:r>
    </w:p>
    <w:p w:rsidR="004F28B8" w:rsidRPr="006A63A1" w:rsidRDefault="00DA647F" w:rsidP="00D31948">
      <w:pPr>
        <w:pStyle w:val="Ttulo1"/>
        <w:ind w:left="732" w:right="1025"/>
        <w:rPr>
          <w:rFonts w:ascii="Times New Roman" w:hAnsi="Times New Roman" w:cs="Times New Roman"/>
          <w:sz w:val="20"/>
          <w:szCs w:val="20"/>
        </w:rPr>
      </w:pPr>
      <w:r w:rsidRPr="006A63A1">
        <w:rPr>
          <w:rFonts w:ascii="Times New Roman" w:hAnsi="Times New Roman" w:cs="Times New Roman"/>
          <w:sz w:val="20"/>
          <w:szCs w:val="20"/>
        </w:rPr>
        <w:t xml:space="preserve">PRAZO DE GARANTIA  A garantia deverá ser da seguinte forma: Para todos os </w:t>
      </w:r>
      <w:r w:rsidRPr="006A63A1">
        <w:rPr>
          <w:rFonts w:ascii="Times New Roman" w:hAnsi="Times New Roman" w:cs="Times New Roman"/>
          <w:b w:val="0"/>
          <w:sz w:val="20"/>
          <w:szCs w:val="20"/>
        </w:rPr>
        <w:t>Itens</w:t>
      </w:r>
      <w:r w:rsidRPr="006A63A1">
        <w:rPr>
          <w:rFonts w:ascii="Times New Roman" w:hAnsi="Times New Roman" w:cs="Times New Roman"/>
          <w:sz w:val="20"/>
          <w:szCs w:val="20"/>
        </w:rPr>
        <w:t xml:space="preserve"> de no mínimo 60 dias,</w:t>
      </w:r>
      <w:r w:rsidRPr="006A63A1">
        <w:rPr>
          <w:rFonts w:ascii="Times New Roman" w:hAnsi="Times New Roman" w:cs="Times New Roman"/>
          <w:b w:val="0"/>
          <w:sz w:val="20"/>
          <w:szCs w:val="20"/>
        </w:rPr>
        <w:t xml:space="preserve"> </w:t>
      </w:r>
      <w:r w:rsidRPr="006A63A1">
        <w:rPr>
          <w:rFonts w:ascii="Times New Roman" w:hAnsi="Times New Roman" w:cs="Times New Roman"/>
          <w:sz w:val="20"/>
          <w:szCs w:val="20"/>
        </w:rPr>
        <w:t xml:space="preserve">a contar do recebimento definitivo do objeto pela Contratante.   </w:t>
      </w:r>
    </w:p>
    <w:p w:rsidR="004F28B8" w:rsidRPr="006A63A1" w:rsidRDefault="00DA647F" w:rsidP="00D31948">
      <w:pPr>
        <w:pStyle w:val="Ttulo1"/>
        <w:ind w:left="732" w:right="1025"/>
        <w:rPr>
          <w:rFonts w:ascii="Times New Roman" w:hAnsi="Times New Roman" w:cs="Times New Roman"/>
          <w:sz w:val="20"/>
          <w:szCs w:val="20"/>
        </w:rPr>
      </w:pPr>
      <w:r w:rsidRPr="006A63A1">
        <w:rPr>
          <w:rFonts w:ascii="Times New Roman" w:hAnsi="Times New Roman" w:cs="Times New Roman"/>
          <w:sz w:val="20"/>
          <w:szCs w:val="20"/>
        </w:rPr>
        <w:t xml:space="preserve">LOCAL E PRAZO DE ENTREGA  De acordo com o especificado no Anexo I, deste Edital.  </w:t>
      </w:r>
    </w:p>
    <w:p w:rsidR="004F28B8" w:rsidRPr="006A63A1" w:rsidRDefault="00DA647F" w:rsidP="006A63A1">
      <w:pPr>
        <w:ind w:left="732" w:right="1037"/>
        <w:rPr>
          <w:rFonts w:ascii="Times New Roman" w:hAnsi="Times New Roman" w:cs="Times New Roman"/>
          <w:sz w:val="20"/>
          <w:szCs w:val="20"/>
        </w:rPr>
      </w:pPr>
      <w:r w:rsidRPr="006A63A1">
        <w:rPr>
          <w:rFonts w:ascii="Times New Roman" w:hAnsi="Times New Roman" w:cs="Times New Roman"/>
          <w:b/>
          <w:sz w:val="20"/>
          <w:szCs w:val="20"/>
        </w:rPr>
        <w:t>Obs.:</w:t>
      </w:r>
      <w:r w:rsidRPr="006A63A1">
        <w:rPr>
          <w:rFonts w:ascii="Times New Roman" w:hAnsi="Times New Roman" w:cs="Times New Roman"/>
          <w:sz w:val="20"/>
          <w:szCs w:val="20"/>
        </w:rPr>
        <w:t xml:space="preserve"> No preço cotado já estão incluídas eventuais vantagens e/ou abatimentos, impostos, taxas e encargos sociais, obrigações trabalhistas, previdenciárias, fiscais e comerciais, assim como despesas com transportes e deslocamentos e outras quaisquer que incidam sobre a contratação.  </w:t>
      </w:r>
    </w:p>
    <w:p w:rsidR="004F28B8" w:rsidRPr="006A63A1" w:rsidRDefault="00DA647F" w:rsidP="00D31948">
      <w:pPr>
        <w:pStyle w:val="Ttulo1"/>
        <w:ind w:left="732" w:right="1025"/>
        <w:rPr>
          <w:rFonts w:ascii="Times New Roman" w:hAnsi="Times New Roman" w:cs="Times New Roman"/>
          <w:sz w:val="20"/>
          <w:szCs w:val="20"/>
        </w:rPr>
      </w:pPr>
      <w:r w:rsidRPr="006A63A1">
        <w:rPr>
          <w:rFonts w:ascii="Times New Roman" w:hAnsi="Times New Roman" w:cs="Times New Roman"/>
          <w:sz w:val="20"/>
          <w:szCs w:val="20"/>
        </w:rPr>
        <w:t>VALIDADE DA PROPOSTA COM</w:t>
      </w:r>
      <w:r w:rsidR="00D31948">
        <w:rPr>
          <w:rFonts w:ascii="Times New Roman" w:hAnsi="Times New Roman" w:cs="Times New Roman"/>
          <w:sz w:val="20"/>
          <w:szCs w:val="20"/>
        </w:rPr>
        <w:t>E</w:t>
      </w:r>
      <w:r w:rsidRPr="006A63A1">
        <w:rPr>
          <w:rFonts w:ascii="Times New Roman" w:hAnsi="Times New Roman" w:cs="Times New Roman"/>
          <w:sz w:val="20"/>
          <w:szCs w:val="20"/>
        </w:rPr>
        <w:t xml:space="preserve">RCIAL </w:t>
      </w:r>
      <w:r w:rsidRPr="006A63A1">
        <w:rPr>
          <w:rFonts w:ascii="Times New Roman" w:hAnsi="Times New Roman" w:cs="Times New Roman"/>
          <w:i/>
          <w:sz w:val="20"/>
          <w:szCs w:val="20"/>
        </w:rPr>
        <w:t xml:space="preserve">De no mínimo, 60 (sessenta) dias contados a partir da data da sessão pública do Pregão. </w:t>
      </w:r>
      <w:r w:rsidRPr="006A63A1">
        <w:rPr>
          <w:rFonts w:ascii="Times New Roman" w:hAnsi="Times New Roman" w:cs="Times New Roman"/>
          <w:sz w:val="20"/>
          <w:szCs w:val="20"/>
        </w:rPr>
        <w:t xml:space="preserve"> </w:t>
      </w:r>
    </w:p>
    <w:p w:rsidR="004F28B8" w:rsidRPr="006A63A1" w:rsidRDefault="00DA647F" w:rsidP="006A63A1">
      <w:pPr>
        <w:spacing w:after="259" w:line="259" w:lineRule="auto"/>
        <w:ind w:left="2446" w:right="2748"/>
        <w:rPr>
          <w:rFonts w:ascii="Times New Roman" w:hAnsi="Times New Roman" w:cs="Times New Roman"/>
          <w:sz w:val="20"/>
          <w:szCs w:val="20"/>
        </w:rPr>
      </w:pPr>
      <w:r w:rsidRPr="006A63A1">
        <w:rPr>
          <w:rFonts w:ascii="Times New Roman" w:hAnsi="Times New Roman" w:cs="Times New Roman"/>
          <w:b/>
          <w:sz w:val="20"/>
          <w:szCs w:val="20"/>
        </w:rPr>
        <w:t xml:space="preserve">LOCAL E DATA </w:t>
      </w:r>
      <w:r w:rsidRPr="006A63A1">
        <w:rPr>
          <w:rFonts w:ascii="Times New Roman" w:hAnsi="Times New Roman" w:cs="Times New Roman"/>
          <w:sz w:val="20"/>
          <w:szCs w:val="20"/>
        </w:rPr>
        <w:t xml:space="preserve"> </w:t>
      </w:r>
    </w:p>
    <w:p w:rsidR="004F28B8" w:rsidRPr="006A63A1" w:rsidRDefault="00DA647F" w:rsidP="006A63A1">
      <w:pPr>
        <w:pStyle w:val="Ttulo1"/>
        <w:ind w:left="1479" w:right="1025"/>
        <w:rPr>
          <w:rFonts w:ascii="Times New Roman" w:hAnsi="Times New Roman" w:cs="Times New Roman"/>
          <w:sz w:val="20"/>
          <w:szCs w:val="20"/>
        </w:rPr>
      </w:pPr>
      <w:r w:rsidRPr="006A63A1">
        <w:rPr>
          <w:rFonts w:ascii="Times New Roman" w:hAnsi="Times New Roman" w:cs="Times New Roman"/>
          <w:sz w:val="20"/>
          <w:szCs w:val="20"/>
        </w:rPr>
        <w:t xml:space="preserve">NOME E ASSINATURA DO REPRESENTANTE DA EMPRESA  </w:t>
      </w:r>
    </w:p>
    <w:p w:rsidR="004F28B8" w:rsidRPr="006A63A1" w:rsidRDefault="00DA647F" w:rsidP="006A63A1">
      <w:pPr>
        <w:spacing w:after="256" w:line="259" w:lineRule="auto"/>
        <w:ind w:left="722"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50"/>
        <w:ind w:left="732" w:right="1037"/>
        <w:rPr>
          <w:rFonts w:ascii="Times New Roman" w:hAnsi="Times New Roman" w:cs="Times New Roman"/>
          <w:sz w:val="20"/>
          <w:szCs w:val="20"/>
        </w:rPr>
      </w:pPr>
      <w:r w:rsidRPr="006A63A1">
        <w:rPr>
          <w:rFonts w:ascii="Times New Roman" w:hAnsi="Times New Roman" w:cs="Times New Roman"/>
          <w:b/>
          <w:sz w:val="20"/>
          <w:szCs w:val="20"/>
        </w:rPr>
        <w:t xml:space="preserve">OBS: </w:t>
      </w:r>
      <w:r w:rsidRPr="006A63A1">
        <w:rPr>
          <w:rFonts w:ascii="Times New Roman" w:hAnsi="Times New Roman" w:cs="Times New Roman"/>
          <w:sz w:val="20"/>
          <w:szCs w:val="20"/>
        </w:rPr>
        <w:t>A INTERPOSIÇÃO DE RECURSO SUSPENDE O PRAZO DE VALIDADE DA PROPOSTA ATÉ DECISÃO.</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59" w:line="259" w:lineRule="auto"/>
        <w:ind w:left="14"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D31948">
      <w:pPr>
        <w:spacing w:after="256" w:line="259" w:lineRule="auto"/>
        <w:ind w:left="14"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r w:rsidRPr="006A63A1">
        <w:rPr>
          <w:rFonts w:ascii="Times New Roman" w:hAnsi="Times New Roman" w:cs="Times New Roman"/>
          <w:b/>
          <w:sz w:val="20"/>
          <w:szCs w:val="20"/>
        </w:rPr>
        <w:t>ANEXO IV</w:t>
      </w: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right="828"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pStyle w:val="Ttulo1"/>
        <w:spacing w:after="0"/>
        <w:ind w:left="2139" w:right="1210" w:hanging="1294"/>
        <w:rPr>
          <w:rFonts w:ascii="Times New Roman" w:hAnsi="Times New Roman" w:cs="Times New Roman"/>
          <w:sz w:val="20"/>
          <w:szCs w:val="20"/>
        </w:rPr>
      </w:pPr>
      <w:r w:rsidRPr="006A63A1">
        <w:rPr>
          <w:rFonts w:ascii="Times New Roman" w:hAnsi="Times New Roman" w:cs="Times New Roman"/>
          <w:sz w:val="20"/>
          <w:szCs w:val="20"/>
        </w:rPr>
        <w:t>TERMO DE ADESÃO AO SISTEMA DE PREGÃO ELETRÔNICO DA  BLL -  BOLSA DE LICITAÇÕES DO BRASIL</w:t>
      </w:r>
      <w:r w:rsidRPr="006A63A1">
        <w:rPr>
          <w:rFonts w:ascii="Times New Roman" w:hAnsi="Times New Roman" w:cs="Times New Roman"/>
          <w:b w:val="0"/>
          <w:sz w:val="20"/>
          <w:szCs w:val="20"/>
        </w:rPr>
        <w:t xml:space="preserve">  </w:t>
      </w:r>
    </w:p>
    <w:tbl>
      <w:tblPr>
        <w:tblStyle w:val="TableGrid"/>
        <w:tblW w:w="10077" w:type="dxa"/>
        <w:tblInd w:w="-483" w:type="dxa"/>
        <w:tblCellMar>
          <w:top w:w="18" w:type="dxa"/>
          <w:left w:w="70" w:type="dxa"/>
          <w:right w:w="115" w:type="dxa"/>
        </w:tblCellMar>
        <w:tblLook w:val="04A0" w:firstRow="1" w:lastRow="0" w:firstColumn="1" w:lastColumn="0" w:noHBand="0" w:noVBand="1"/>
      </w:tblPr>
      <w:tblGrid>
        <w:gridCol w:w="5574"/>
        <w:gridCol w:w="4503"/>
      </w:tblGrid>
      <w:tr w:rsidR="004F28B8" w:rsidRPr="006A63A1">
        <w:trPr>
          <w:trHeight w:val="374"/>
        </w:trPr>
        <w:tc>
          <w:tcPr>
            <w:tcW w:w="10077" w:type="dxa"/>
            <w:gridSpan w:val="2"/>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Natureza do Licitante (Pessoa Física ou Jurídica) </w:t>
            </w:r>
            <w:r w:rsidRPr="006A63A1">
              <w:rPr>
                <w:rFonts w:ascii="Times New Roman" w:hAnsi="Times New Roman" w:cs="Times New Roman"/>
                <w:sz w:val="20"/>
                <w:szCs w:val="20"/>
              </w:rPr>
              <w:t xml:space="preserve"> </w:t>
            </w:r>
          </w:p>
        </w:tc>
      </w:tr>
      <w:tr w:rsidR="004F28B8" w:rsidRPr="006A63A1">
        <w:trPr>
          <w:trHeight w:val="372"/>
        </w:trPr>
        <w:tc>
          <w:tcPr>
            <w:tcW w:w="10077" w:type="dxa"/>
            <w:gridSpan w:val="2"/>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1841"/>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Razão Social:  </w:t>
            </w:r>
            <w:r w:rsidRPr="006A63A1">
              <w:rPr>
                <w:rFonts w:ascii="Times New Roman" w:hAnsi="Times New Roman" w:cs="Times New Roman"/>
                <w:sz w:val="20"/>
                <w:szCs w:val="20"/>
              </w:rPr>
              <w:tab/>
              <w:t xml:space="preserve">  </w:t>
            </w:r>
          </w:p>
        </w:tc>
      </w:tr>
      <w:tr w:rsidR="004F28B8" w:rsidRPr="006A63A1">
        <w:trPr>
          <w:trHeight w:val="374"/>
        </w:trPr>
        <w:tc>
          <w:tcPr>
            <w:tcW w:w="10077" w:type="dxa"/>
            <w:gridSpan w:val="2"/>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Ramo de Atividade:   </w:t>
            </w:r>
          </w:p>
        </w:tc>
      </w:tr>
      <w:tr w:rsidR="004F28B8" w:rsidRPr="006A63A1">
        <w:trPr>
          <w:trHeight w:val="373"/>
        </w:trPr>
        <w:tc>
          <w:tcPr>
            <w:tcW w:w="10077" w:type="dxa"/>
            <w:gridSpan w:val="2"/>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1493"/>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Endereço:  </w:t>
            </w:r>
            <w:r w:rsidRPr="006A63A1">
              <w:rPr>
                <w:rFonts w:ascii="Times New Roman" w:hAnsi="Times New Roman" w:cs="Times New Roman"/>
                <w:sz w:val="20"/>
                <w:szCs w:val="20"/>
              </w:rPr>
              <w:tab/>
              <w:t xml:space="preserve">  </w:t>
            </w:r>
          </w:p>
        </w:tc>
      </w:tr>
      <w:tr w:rsidR="004F28B8" w:rsidRPr="006A63A1">
        <w:trPr>
          <w:trHeight w:val="372"/>
        </w:trPr>
        <w:tc>
          <w:tcPr>
            <w:tcW w:w="5574"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Complemento:    </w:t>
            </w:r>
          </w:p>
        </w:tc>
        <w:tc>
          <w:tcPr>
            <w:tcW w:w="4503"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3" w:firstLine="0"/>
              <w:rPr>
                <w:rFonts w:ascii="Times New Roman" w:hAnsi="Times New Roman" w:cs="Times New Roman"/>
                <w:sz w:val="20"/>
                <w:szCs w:val="20"/>
              </w:rPr>
            </w:pPr>
            <w:r w:rsidRPr="006A63A1">
              <w:rPr>
                <w:rFonts w:ascii="Times New Roman" w:hAnsi="Times New Roman" w:cs="Times New Roman"/>
                <w:sz w:val="20"/>
                <w:szCs w:val="20"/>
              </w:rPr>
              <w:t>Bairro:</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tc>
      </w:tr>
      <w:tr w:rsidR="004F28B8" w:rsidRPr="006A63A1">
        <w:trPr>
          <w:trHeight w:val="374"/>
        </w:trPr>
        <w:tc>
          <w:tcPr>
            <w:tcW w:w="5574"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Cidade:    </w:t>
            </w:r>
          </w:p>
        </w:tc>
        <w:tc>
          <w:tcPr>
            <w:tcW w:w="4503"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912"/>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UF:   </w:t>
            </w:r>
            <w:r w:rsidRPr="006A63A1">
              <w:rPr>
                <w:rFonts w:ascii="Times New Roman" w:hAnsi="Times New Roman" w:cs="Times New Roman"/>
                <w:sz w:val="20"/>
                <w:szCs w:val="20"/>
              </w:rPr>
              <w:tab/>
              <w:t xml:space="preserve">  </w:t>
            </w:r>
          </w:p>
        </w:tc>
      </w:tr>
      <w:tr w:rsidR="004F28B8" w:rsidRPr="006A63A1">
        <w:trPr>
          <w:trHeight w:val="374"/>
        </w:trPr>
        <w:tc>
          <w:tcPr>
            <w:tcW w:w="5574"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968"/>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CEP:   </w:t>
            </w:r>
            <w:r w:rsidRPr="006A63A1">
              <w:rPr>
                <w:rFonts w:ascii="Times New Roman" w:hAnsi="Times New Roman" w:cs="Times New Roman"/>
                <w:sz w:val="20"/>
                <w:szCs w:val="20"/>
              </w:rPr>
              <w:tab/>
              <w:t xml:space="preserve">  </w:t>
            </w:r>
          </w:p>
        </w:tc>
        <w:tc>
          <w:tcPr>
            <w:tcW w:w="4503"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3" w:firstLine="0"/>
              <w:rPr>
                <w:rFonts w:ascii="Times New Roman" w:hAnsi="Times New Roman" w:cs="Times New Roman"/>
                <w:sz w:val="20"/>
                <w:szCs w:val="20"/>
              </w:rPr>
            </w:pPr>
            <w:r w:rsidRPr="006A63A1">
              <w:rPr>
                <w:rFonts w:ascii="Times New Roman" w:hAnsi="Times New Roman" w:cs="Times New Roman"/>
                <w:sz w:val="20"/>
                <w:szCs w:val="20"/>
              </w:rPr>
              <w:t xml:space="preserve">CNPJ:   </w:t>
            </w:r>
          </w:p>
        </w:tc>
      </w:tr>
      <w:tr w:rsidR="004F28B8" w:rsidRPr="006A63A1">
        <w:trPr>
          <w:trHeight w:val="910"/>
        </w:trPr>
        <w:tc>
          <w:tcPr>
            <w:tcW w:w="5574"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Telefone  </w:t>
            </w:r>
          </w:p>
          <w:p w:rsidR="004F28B8" w:rsidRPr="006A63A1" w:rsidRDefault="00DA647F" w:rsidP="006A63A1">
            <w:pPr>
              <w:spacing w:after="0" w:line="259" w:lineRule="auto"/>
              <w:ind w:left="2261"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Comercial:  </w:t>
            </w:r>
          </w:p>
        </w:tc>
        <w:tc>
          <w:tcPr>
            <w:tcW w:w="4503"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3" w:firstLine="0"/>
              <w:rPr>
                <w:rFonts w:ascii="Times New Roman" w:hAnsi="Times New Roman" w:cs="Times New Roman"/>
                <w:sz w:val="20"/>
                <w:szCs w:val="20"/>
              </w:rPr>
            </w:pPr>
            <w:r w:rsidRPr="006A63A1">
              <w:rPr>
                <w:rFonts w:ascii="Times New Roman" w:hAnsi="Times New Roman" w:cs="Times New Roman"/>
                <w:sz w:val="20"/>
                <w:szCs w:val="20"/>
              </w:rPr>
              <w:t xml:space="preserve">Inscrição  </w:t>
            </w:r>
          </w:p>
          <w:p w:rsidR="004F28B8" w:rsidRPr="006A63A1" w:rsidRDefault="00DA647F" w:rsidP="006A63A1">
            <w:pPr>
              <w:spacing w:after="0" w:line="259" w:lineRule="auto"/>
              <w:ind w:left="7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3" w:firstLine="0"/>
              <w:rPr>
                <w:rFonts w:ascii="Times New Roman" w:hAnsi="Times New Roman" w:cs="Times New Roman"/>
                <w:sz w:val="20"/>
                <w:szCs w:val="20"/>
              </w:rPr>
            </w:pPr>
            <w:r w:rsidRPr="006A63A1">
              <w:rPr>
                <w:rFonts w:ascii="Times New Roman" w:hAnsi="Times New Roman" w:cs="Times New Roman"/>
                <w:sz w:val="20"/>
                <w:szCs w:val="20"/>
              </w:rPr>
              <w:t xml:space="preserve">Estadual:  </w:t>
            </w:r>
          </w:p>
        </w:tc>
      </w:tr>
      <w:tr w:rsidR="004F28B8" w:rsidRPr="006A63A1">
        <w:trPr>
          <w:trHeight w:val="912"/>
        </w:trPr>
        <w:tc>
          <w:tcPr>
            <w:tcW w:w="5574"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Representante  </w:t>
            </w:r>
          </w:p>
          <w:p w:rsidR="004F28B8" w:rsidRPr="006A63A1" w:rsidRDefault="00DA647F" w:rsidP="006A63A1">
            <w:pPr>
              <w:spacing w:after="0" w:line="259" w:lineRule="auto"/>
              <w:ind w:left="2261"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Legal:  </w:t>
            </w:r>
          </w:p>
        </w:tc>
        <w:tc>
          <w:tcPr>
            <w:tcW w:w="4503" w:type="dxa"/>
            <w:tcBorders>
              <w:top w:val="single" w:sz="4" w:space="0" w:color="000000"/>
              <w:left w:val="single" w:sz="4" w:space="0" w:color="000000"/>
              <w:bottom w:val="single" w:sz="4" w:space="0" w:color="000000"/>
              <w:right w:val="single" w:sz="4" w:space="0" w:color="000000"/>
            </w:tcBorders>
            <w:vAlign w:val="center"/>
          </w:tcPr>
          <w:p w:rsidR="004F28B8" w:rsidRPr="006A63A1" w:rsidRDefault="00DA647F" w:rsidP="006A63A1">
            <w:pPr>
              <w:spacing w:after="0" w:line="259" w:lineRule="auto"/>
              <w:ind w:left="3" w:firstLine="0"/>
              <w:rPr>
                <w:rFonts w:ascii="Times New Roman" w:hAnsi="Times New Roman" w:cs="Times New Roman"/>
                <w:sz w:val="20"/>
                <w:szCs w:val="20"/>
              </w:rPr>
            </w:pPr>
            <w:r w:rsidRPr="006A63A1">
              <w:rPr>
                <w:rFonts w:ascii="Times New Roman" w:hAnsi="Times New Roman" w:cs="Times New Roman"/>
                <w:sz w:val="20"/>
                <w:szCs w:val="20"/>
              </w:rPr>
              <w:t xml:space="preserve">RG:     </w:t>
            </w:r>
          </w:p>
        </w:tc>
      </w:tr>
      <w:tr w:rsidR="004F28B8" w:rsidRPr="006A63A1">
        <w:trPr>
          <w:trHeight w:val="374"/>
        </w:trPr>
        <w:tc>
          <w:tcPr>
            <w:tcW w:w="5574"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E-mail:    </w:t>
            </w:r>
          </w:p>
        </w:tc>
        <w:tc>
          <w:tcPr>
            <w:tcW w:w="4503"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3" w:firstLine="0"/>
              <w:rPr>
                <w:rFonts w:ascii="Times New Roman" w:hAnsi="Times New Roman" w:cs="Times New Roman"/>
                <w:sz w:val="20"/>
                <w:szCs w:val="20"/>
              </w:rPr>
            </w:pPr>
            <w:r w:rsidRPr="006A63A1">
              <w:rPr>
                <w:rFonts w:ascii="Times New Roman" w:hAnsi="Times New Roman" w:cs="Times New Roman"/>
                <w:sz w:val="20"/>
                <w:szCs w:val="20"/>
              </w:rPr>
              <w:t xml:space="preserve">CPF:    </w:t>
            </w:r>
          </w:p>
        </w:tc>
      </w:tr>
      <w:tr w:rsidR="004F28B8" w:rsidRPr="006A63A1">
        <w:trPr>
          <w:trHeight w:val="910"/>
        </w:trPr>
        <w:tc>
          <w:tcPr>
            <w:tcW w:w="10077" w:type="dxa"/>
            <w:gridSpan w:val="2"/>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Telefone  </w:t>
            </w:r>
          </w:p>
          <w:p w:rsidR="004F28B8" w:rsidRPr="006A63A1" w:rsidRDefault="00DA647F" w:rsidP="006A63A1">
            <w:pPr>
              <w:spacing w:after="0" w:line="259" w:lineRule="auto"/>
              <w:ind w:left="1899"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Celular:  </w:t>
            </w:r>
          </w:p>
        </w:tc>
      </w:tr>
      <w:tr w:rsidR="004F28B8" w:rsidRPr="006A63A1">
        <w:trPr>
          <w:trHeight w:val="374"/>
        </w:trPr>
        <w:tc>
          <w:tcPr>
            <w:tcW w:w="10077" w:type="dxa"/>
            <w:gridSpan w:val="2"/>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1899"/>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Whatsapp:  </w:t>
            </w:r>
            <w:r w:rsidRPr="006A63A1">
              <w:rPr>
                <w:rFonts w:ascii="Times New Roman" w:hAnsi="Times New Roman" w:cs="Times New Roman"/>
                <w:sz w:val="20"/>
                <w:szCs w:val="20"/>
              </w:rPr>
              <w:tab/>
              <w:t xml:space="preserve">  </w:t>
            </w:r>
          </w:p>
        </w:tc>
      </w:tr>
      <w:tr w:rsidR="004F28B8" w:rsidRPr="006A63A1">
        <w:trPr>
          <w:trHeight w:val="912"/>
        </w:trPr>
        <w:tc>
          <w:tcPr>
            <w:tcW w:w="10077" w:type="dxa"/>
            <w:gridSpan w:val="2"/>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Resp.  </w:t>
            </w:r>
          </w:p>
          <w:p w:rsidR="004F28B8" w:rsidRPr="006A63A1" w:rsidRDefault="00DA647F" w:rsidP="006A63A1">
            <w:pPr>
              <w:spacing w:after="2" w:line="259" w:lineRule="auto"/>
              <w:ind w:left="1899"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Financeiro:  </w:t>
            </w:r>
          </w:p>
        </w:tc>
      </w:tr>
      <w:tr w:rsidR="004F28B8" w:rsidRPr="006A63A1">
        <w:trPr>
          <w:trHeight w:val="910"/>
        </w:trPr>
        <w:tc>
          <w:tcPr>
            <w:tcW w:w="5574"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E-mail  </w:t>
            </w:r>
          </w:p>
          <w:p w:rsidR="004F28B8" w:rsidRPr="006A63A1" w:rsidRDefault="00DA647F" w:rsidP="006A63A1">
            <w:pPr>
              <w:spacing w:after="0" w:line="259" w:lineRule="auto"/>
              <w:ind w:left="1899"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Financeiro:  </w:t>
            </w:r>
          </w:p>
        </w:tc>
        <w:tc>
          <w:tcPr>
            <w:tcW w:w="4503" w:type="dxa"/>
            <w:tcBorders>
              <w:top w:val="single" w:sz="4" w:space="0" w:color="000000"/>
              <w:left w:val="single" w:sz="4" w:space="0" w:color="000000"/>
              <w:bottom w:val="single" w:sz="4" w:space="0" w:color="000000"/>
              <w:right w:val="single" w:sz="4" w:space="0" w:color="000000"/>
            </w:tcBorders>
            <w:vAlign w:val="center"/>
          </w:tcPr>
          <w:p w:rsidR="004F28B8" w:rsidRPr="006A63A1" w:rsidRDefault="00DA647F" w:rsidP="006A63A1">
            <w:pPr>
              <w:spacing w:after="0" w:line="259" w:lineRule="auto"/>
              <w:ind w:left="3" w:firstLine="0"/>
              <w:rPr>
                <w:rFonts w:ascii="Times New Roman" w:hAnsi="Times New Roman" w:cs="Times New Roman"/>
                <w:sz w:val="20"/>
                <w:szCs w:val="20"/>
              </w:rPr>
            </w:pPr>
            <w:r w:rsidRPr="006A63A1">
              <w:rPr>
                <w:rFonts w:ascii="Times New Roman" w:hAnsi="Times New Roman" w:cs="Times New Roman"/>
                <w:sz w:val="20"/>
                <w:szCs w:val="20"/>
              </w:rPr>
              <w:t xml:space="preserve">Telefone:   </w:t>
            </w:r>
          </w:p>
        </w:tc>
      </w:tr>
      <w:tr w:rsidR="004F28B8" w:rsidRPr="006A63A1">
        <w:trPr>
          <w:trHeight w:val="374"/>
        </w:trPr>
        <w:tc>
          <w:tcPr>
            <w:tcW w:w="10077" w:type="dxa"/>
            <w:gridSpan w:val="2"/>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E-mail para informativo de edital  </w:t>
            </w:r>
          </w:p>
        </w:tc>
      </w:tr>
      <w:tr w:rsidR="004F28B8" w:rsidRPr="006A63A1">
        <w:trPr>
          <w:trHeight w:val="372"/>
        </w:trPr>
        <w:tc>
          <w:tcPr>
            <w:tcW w:w="10077" w:type="dxa"/>
            <w:gridSpan w:val="2"/>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ME/EPP:    (   )  SIM     (   ) Não  </w:t>
            </w:r>
          </w:p>
        </w:tc>
      </w:tr>
    </w:tbl>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numPr>
          <w:ilvl w:val="0"/>
          <w:numId w:val="13"/>
        </w:numPr>
        <w:ind w:right="1037" w:hanging="269"/>
        <w:rPr>
          <w:rFonts w:ascii="Times New Roman" w:hAnsi="Times New Roman" w:cs="Times New Roman"/>
          <w:sz w:val="20"/>
          <w:szCs w:val="20"/>
        </w:rPr>
      </w:pPr>
      <w:r w:rsidRPr="006A63A1">
        <w:rPr>
          <w:rFonts w:ascii="Times New Roman" w:hAnsi="Times New Roman" w:cs="Times New Roman"/>
          <w:sz w:val="20"/>
          <w:szCs w:val="20"/>
        </w:rPr>
        <w:t xml:space="preserve">Por meio do presente Termo, o Licitante acima qualificado manifesta sua adesão ao Regulamento do Sistema de pregão Eletrônico da  BLL - Bolsa de Licitações do Brasil do qual declara ter pleno conhecimento, em conformidade com as disposições que seguem.  </w:t>
      </w:r>
    </w:p>
    <w:p w:rsidR="004F28B8" w:rsidRPr="006A63A1" w:rsidRDefault="00DA647F" w:rsidP="006A63A1">
      <w:pPr>
        <w:numPr>
          <w:ilvl w:val="0"/>
          <w:numId w:val="13"/>
        </w:numPr>
        <w:ind w:right="1037" w:hanging="269"/>
        <w:rPr>
          <w:rFonts w:ascii="Times New Roman" w:hAnsi="Times New Roman" w:cs="Times New Roman"/>
          <w:sz w:val="20"/>
          <w:szCs w:val="20"/>
        </w:rPr>
      </w:pPr>
      <w:r w:rsidRPr="006A63A1">
        <w:rPr>
          <w:rFonts w:ascii="Times New Roman" w:hAnsi="Times New Roman" w:cs="Times New Roman"/>
          <w:sz w:val="20"/>
          <w:szCs w:val="20"/>
        </w:rPr>
        <w:t xml:space="preserve">São responsabilidades do Licitante:  </w:t>
      </w:r>
    </w:p>
    <w:p w:rsidR="004F28B8" w:rsidRPr="006A63A1" w:rsidRDefault="00DA647F" w:rsidP="006A63A1">
      <w:pPr>
        <w:numPr>
          <w:ilvl w:val="0"/>
          <w:numId w:val="14"/>
        </w:numPr>
        <w:ind w:right="1037" w:hanging="708"/>
        <w:rPr>
          <w:rFonts w:ascii="Times New Roman" w:hAnsi="Times New Roman" w:cs="Times New Roman"/>
          <w:sz w:val="20"/>
          <w:szCs w:val="20"/>
        </w:rPr>
      </w:pPr>
      <w:r w:rsidRPr="006A63A1">
        <w:rPr>
          <w:rFonts w:ascii="Times New Roman" w:hAnsi="Times New Roman" w:cs="Times New Roman"/>
          <w:sz w:val="20"/>
          <w:szCs w:val="20"/>
        </w:rPr>
        <w:t xml:space="preserve">Tomar conhecimento de, e cumprir todos os dispositivos constantes dos editais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de negócios dos quais venha a participar;  </w:t>
      </w:r>
    </w:p>
    <w:p w:rsidR="004F28B8" w:rsidRPr="006A63A1" w:rsidRDefault="00DA647F" w:rsidP="006A63A1">
      <w:pPr>
        <w:numPr>
          <w:ilvl w:val="0"/>
          <w:numId w:val="14"/>
        </w:numPr>
        <w:ind w:right="1037" w:hanging="708"/>
        <w:rPr>
          <w:rFonts w:ascii="Times New Roman" w:hAnsi="Times New Roman" w:cs="Times New Roman"/>
          <w:sz w:val="20"/>
          <w:szCs w:val="20"/>
        </w:rPr>
      </w:pPr>
      <w:r w:rsidRPr="006A63A1">
        <w:rPr>
          <w:rFonts w:ascii="Times New Roman" w:hAnsi="Times New Roman" w:cs="Times New Roman"/>
          <w:sz w:val="20"/>
          <w:szCs w:val="20"/>
        </w:rPr>
        <w:t xml:space="preserve">Observar e cumprir a regularidade fiscal, apresentando a documentação exigida nos editais para fins de habilitação nas licitações em que for vencedor;  </w:t>
      </w:r>
    </w:p>
    <w:p w:rsidR="004F28B8" w:rsidRPr="006A63A1" w:rsidRDefault="00DA647F" w:rsidP="006A63A1">
      <w:pPr>
        <w:numPr>
          <w:ilvl w:val="0"/>
          <w:numId w:val="14"/>
        </w:numPr>
        <w:ind w:right="1037" w:hanging="708"/>
        <w:rPr>
          <w:rFonts w:ascii="Times New Roman" w:hAnsi="Times New Roman" w:cs="Times New Roman"/>
          <w:sz w:val="20"/>
          <w:szCs w:val="20"/>
        </w:rPr>
      </w:pPr>
      <w:r w:rsidRPr="006A63A1">
        <w:rPr>
          <w:rFonts w:ascii="Times New Roman" w:hAnsi="Times New Roman" w:cs="Times New Roman"/>
          <w:sz w:val="20"/>
          <w:szCs w:val="20"/>
        </w:rPr>
        <w:t xml:space="preserve">Observar a legislação pertinente, bem como o disposto no Estatuto Social e nas demais normas e regulamentos expedidos pela BLL - Bolsa de Licitações do Brasil, dos quais declara ter pleno conhecimento; </w:t>
      </w:r>
      <w:r w:rsidRPr="006A63A1">
        <w:rPr>
          <w:rFonts w:ascii="Times New Roman" w:eastAsia="Times New Roman" w:hAnsi="Times New Roman" w:cs="Times New Roman"/>
          <w:sz w:val="20"/>
          <w:szCs w:val="20"/>
        </w:rPr>
        <w:t>iv.</w:t>
      </w:r>
      <w:r w:rsidRPr="006A63A1">
        <w:rPr>
          <w:rFonts w:ascii="Times New Roman" w:hAnsi="Times New Roman" w:cs="Times New Roman"/>
          <w:sz w:val="20"/>
          <w:szCs w:val="20"/>
        </w:rPr>
        <w:t xml:space="preserve"> Designar pessoa responsável para operar o Sistema Eletrônico de Licitações, conforme Anexo III.I  </w:t>
      </w:r>
    </w:p>
    <w:p w:rsidR="004F28B8" w:rsidRPr="006A63A1" w:rsidRDefault="00DA647F" w:rsidP="006A63A1">
      <w:pPr>
        <w:ind w:left="19" w:right="1037"/>
        <w:rPr>
          <w:rFonts w:ascii="Times New Roman" w:hAnsi="Times New Roman" w:cs="Times New Roman"/>
          <w:sz w:val="20"/>
          <w:szCs w:val="20"/>
        </w:rPr>
      </w:pPr>
      <w:r w:rsidRPr="006A63A1">
        <w:rPr>
          <w:rFonts w:ascii="Times New Roman" w:eastAsia="Times New Roman" w:hAnsi="Times New Roman" w:cs="Times New Roman"/>
          <w:sz w:val="20"/>
          <w:szCs w:val="20"/>
        </w:rPr>
        <w:t>v.</w:t>
      </w:r>
      <w:r w:rsidRPr="006A63A1">
        <w:rPr>
          <w:rFonts w:ascii="Times New Roman" w:hAnsi="Times New Roman" w:cs="Times New Roman"/>
          <w:sz w:val="20"/>
          <w:szCs w:val="20"/>
        </w:rPr>
        <w:t xml:space="preserve"> Pagar as taxas pela utilização do Sistema Eletrônico de Licitações.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numPr>
          <w:ilvl w:val="0"/>
          <w:numId w:val="15"/>
        </w:numPr>
        <w:ind w:right="1037"/>
        <w:rPr>
          <w:rFonts w:ascii="Times New Roman" w:hAnsi="Times New Roman" w:cs="Times New Roman"/>
          <w:sz w:val="20"/>
          <w:szCs w:val="20"/>
        </w:rPr>
      </w:pPr>
      <w:r w:rsidRPr="006A63A1">
        <w:rPr>
          <w:rFonts w:ascii="Times New Roman" w:hAnsi="Times New Roman" w:cs="Times New Roman"/>
          <w:sz w:val="20"/>
          <w:szCs w:val="20"/>
        </w:rPr>
        <w:t xml:space="preserve">O Licitante reconhece que a utilização do sistema eletrônico de negociação implica o pagamento de taxas de utilização, conforme previsto no Anexo IV do Regulamento do Sistema Eletrônico de Licitações da BLL -  Bolsa de Licitações do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Brasil.</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numPr>
          <w:ilvl w:val="0"/>
          <w:numId w:val="15"/>
        </w:numPr>
        <w:ind w:right="1037"/>
        <w:rPr>
          <w:rFonts w:ascii="Times New Roman" w:hAnsi="Times New Roman" w:cs="Times New Roman"/>
          <w:sz w:val="20"/>
          <w:szCs w:val="20"/>
        </w:rPr>
      </w:pPr>
      <w:r w:rsidRPr="006A63A1">
        <w:rPr>
          <w:rFonts w:ascii="Times New Roman" w:hAnsi="Times New Roman" w:cs="Times New Roman"/>
          <w:sz w:val="20"/>
          <w:szCs w:val="20"/>
        </w:rPr>
        <w:t>O Licitante autoriza a BLL – Bolsa de Licitações do Brasil a expedir boleto de cobrança bancária referente às taxas de utilização ora referidas, nos prazos e condições definidos no Anexo IV do Regulamento Sistema Eletrônico de Licitações da  BLL -  Bolsa de Licitações do Brasil.</w:t>
      </w:r>
      <w:r w:rsidRPr="006A63A1">
        <w:rPr>
          <w:rFonts w:ascii="Times New Roman" w:hAnsi="Times New Roman" w:cs="Times New Roman"/>
          <w:color w:val="0000FF"/>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color w:val="0000FF"/>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numPr>
          <w:ilvl w:val="0"/>
          <w:numId w:val="15"/>
        </w:numPr>
        <w:ind w:right="1037"/>
        <w:rPr>
          <w:rFonts w:ascii="Times New Roman" w:hAnsi="Times New Roman" w:cs="Times New Roman"/>
          <w:sz w:val="20"/>
          <w:szCs w:val="20"/>
        </w:rPr>
      </w:pPr>
      <w:r w:rsidRPr="006A63A1">
        <w:rPr>
          <w:rFonts w:ascii="Times New Roman" w:hAnsi="Times New Roman" w:cs="Times New Roman"/>
          <w:sz w:val="20"/>
          <w:szCs w:val="20"/>
        </w:rPr>
        <w:t xml:space="preserve">O presente Termo é por prazo indeterminado podendo ser rescindido, a qualquer tempo, pelo Licitante, mediante comunicação expressa, sem prejuízo das responsabilidades assumidas durante o prazo de vigência ou decorrentes de negócios realizado e/ou em andamento.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O Licitante assume a responsabilidade de pagamento dos valores devidos até a data da última utilização do Sistema, e/ou até a conclusão dos negócios em andamento. Responsabilizando-se pelas informações prestadas neste Termo, notadamente as informações de cadastro, alterações contratuais e/ou de usuários do Sistema, devendo, ainda, informar a  BLL - Bolsa de Licitações do Brasil qualquer mudança ocorrida.  </w:t>
      </w:r>
    </w:p>
    <w:p w:rsidR="004F28B8" w:rsidRPr="006A63A1" w:rsidRDefault="00DA647F" w:rsidP="006A63A1">
      <w:pPr>
        <w:spacing w:after="2"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Local e data:   </w:t>
      </w:r>
    </w:p>
    <w:p w:rsidR="004F28B8" w:rsidRPr="006A63A1" w:rsidRDefault="00DA647F" w:rsidP="006A63A1">
      <w:pPr>
        <w:spacing w:after="2" w:line="254" w:lineRule="auto"/>
        <w:ind w:left="5" w:right="1027"/>
        <w:rPr>
          <w:rFonts w:ascii="Times New Roman" w:hAnsi="Times New Roman" w:cs="Times New Roman"/>
          <w:sz w:val="20"/>
          <w:szCs w:val="20"/>
        </w:rPr>
      </w:pPr>
      <w:r w:rsidRPr="006A63A1">
        <w:rPr>
          <w:rFonts w:ascii="Times New Roman" w:hAnsi="Times New Roman" w:cs="Times New Roman"/>
          <w:b/>
          <w:i/>
          <w:color w:val="FF0000"/>
          <w:sz w:val="20"/>
          <w:szCs w:val="20"/>
        </w:rPr>
        <w:t>[Assinaturas autorizadas com firma reconhecida em cartório]</w:t>
      </w: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right="82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 w:line="259" w:lineRule="auto"/>
        <w:ind w:left="0" w:right="82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right="82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right="82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 w:line="254" w:lineRule="auto"/>
        <w:ind w:left="5" w:right="1027"/>
        <w:rPr>
          <w:rFonts w:ascii="Times New Roman" w:hAnsi="Times New Roman" w:cs="Times New Roman"/>
          <w:sz w:val="20"/>
          <w:szCs w:val="20"/>
        </w:rPr>
      </w:pPr>
      <w:r w:rsidRPr="006A63A1">
        <w:rPr>
          <w:rFonts w:ascii="Times New Roman" w:hAnsi="Times New Roman" w:cs="Times New Roman"/>
          <w:b/>
          <w:sz w:val="20"/>
          <w:szCs w:val="20"/>
          <w:u w:val="single" w:color="000000"/>
        </w:rPr>
        <w:t>OBSERVAÇÃO</w:t>
      </w:r>
      <w:r w:rsidRPr="006A63A1">
        <w:rPr>
          <w:rFonts w:ascii="Times New Roman" w:hAnsi="Times New Roman" w:cs="Times New Roman"/>
          <w:b/>
          <w:sz w:val="20"/>
          <w:szCs w:val="20"/>
        </w:rPr>
        <w:t xml:space="preserve">: </w:t>
      </w:r>
      <w:r w:rsidRPr="006A63A1">
        <w:rPr>
          <w:rFonts w:ascii="Times New Roman" w:hAnsi="Times New Roman" w:cs="Times New Roman"/>
          <w:b/>
          <w:i/>
          <w:color w:val="FF0000"/>
          <w:sz w:val="20"/>
          <w:szCs w:val="20"/>
        </w:rPr>
        <w:t xml:space="preserve">OBRIGATÓRIO RECONHECER FIRMA (EM CARTÓRIO) DAS ASSINATURAS E ANEXAR COPIA DO CONTRATO SOCIAL E ULTIMAS ALTERAÇÕES E/OU BREVE RELATO E/OU CONTRATO CONSOLIDADO </w:t>
      </w:r>
    </w:p>
    <w:p w:rsidR="004F28B8" w:rsidRPr="006A63A1" w:rsidRDefault="00DA647F" w:rsidP="006A63A1">
      <w:pPr>
        <w:spacing w:after="2" w:line="254" w:lineRule="auto"/>
        <w:ind w:left="5" w:right="1027"/>
        <w:rPr>
          <w:rFonts w:ascii="Times New Roman" w:hAnsi="Times New Roman" w:cs="Times New Roman"/>
          <w:sz w:val="20"/>
          <w:szCs w:val="20"/>
        </w:rPr>
      </w:pPr>
      <w:r w:rsidRPr="006A63A1">
        <w:rPr>
          <w:rFonts w:ascii="Times New Roman" w:hAnsi="Times New Roman" w:cs="Times New Roman"/>
          <w:b/>
          <w:i/>
          <w:color w:val="FF0000"/>
          <w:sz w:val="20"/>
          <w:szCs w:val="20"/>
        </w:rPr>
        <w:t xml:space="preserve">(AUTENTICADAS). </w:t>
      </w: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right="82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right="82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right="82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right="82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7" w:line="259" w:lineRule="auto"/>
        <w:ind w:left="2446" w:right="3465"/>
        <w:rPr>
          <w:rFonts w:ascii="Times New Roman" w:hAnsi="Times New Roman" w:cs="Times New Roman"/>
          <w:sz w:val="20"/>
          <w:szCs w:val="20"/>
        </w:rPr>
      </w:pPr>
      <w:r w:rsidRPr="006A63A1">
        <w:rPr>
          <w:rFonts w:ascii="Times New Roman" w:hAnsi="Times New Roman" w:cs="Times New Roman"/>
          <w:b/>
          <w:sz w:val="20"/>
          <w:szCs w:val="20"/>
        </w:rPr>
        <w:t>ANEXO 4.1</w:t>
      </w: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right="82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60" w:lineRule="auto"/>
        <w:ind w:left="147" w:right="1025"/>
        <w:rPr>
          <w:rFonts w:ascii="Times New Roman" w:hAnsi="Times New Roman" w:cs="Times New Roman"/>
          <w:sz w:val="20"/>
          <w:szCs w:val="20"/>
        </w:rPr>
      </w:pPr>
      <w:r w:rsidRPr="006A63A1">
        <w:rPr>
          <w:rFonts w:ascii="Times New Roman" w:hAnsi="Times New Roman" w:cs="Times New Roman"/>
          <w:b/>
          <w:sz w:val="20"/>
          <w:szCs w:val="20"/>
        </w:rPr>
        <w:t xml:space="preserve">ANEXO AO TERMO DE ADESÃO AO SISTEMA ELETRÔNICO DE LICITAÇÕES </w:t>
      </w:r>
    </w:p>
    <w:p w:rsidR="004F28B8" w:rsidRPr="006A63A1" w:rsidRDefault="00DA647F" w:rsidP="006A63A1">
      <w:pPr>
        <w:spacing w:after="0" w:line="259" w:lineRule="auto"/>
        <w:ind w:left="2446" w:right="3443"/>
        <w:rPr>
          <w:rFonts w:ascii="Times New Roman" w:hAnsi="Times New Roman" w:cs="Times New Roman"/>
          <w:sz w:val="20"/>
          <w:szCs w:val="20"/>
        </w:rPr>
      </w:pPr>
      <w:r w:rsidRPr="006A63A1">
        <w:rPr>
          <w:rFonts w:ascii="Times New Roman" w:hAnsi="Times New Roman" w:cs="Times New Roman"/>
          <w:b/>
          <w:sz w:val="20"/>
          <w:szCs w:val="20"/>
        </w:rPr>
        <w:t xml:space="preserve">DA  </w:t>
      </w:r>
      <w:r w:rsidRPr="006A63A1">
        <w:rPr>
          <w:rFonts w:ascii="Times New Roman" w:hAnsi="Times New Roman" w:cs="Times New Roman"/>
          <w:sz w:val="20"/>
          <w:szCs w:val="20"/>
        </w:rPr>
        <w:t xml:space="preserve"> </w:t>
      </w:r>
    </w:p>
    <w:p w:rsidR="004F28B8" w:rsidRPr="006A63A1" w:rsidRDefault="00DA647F" w:rsidP="006A63A1">
      <w:pPr>
        <w:pStyle w:val="Ttulo1"/>
        <w:spacing w:after="0"/>
        <w:ind w:left="2117" w:right="1025"/>
        <w:rPr>
          <w:rFonts w:ascii="Times New Roman" w:hAnsi="Times New Roman" w:cs="Times New Roman"/>
          <w:sz w:val="20"/>
          <w:szCs w:val="20"/>
        </w:rPr>
      </w:pPr>
      <w:r w:rsidRPr="006A63A1">
        <w:rPr>
          <w:rFonts w:ascii="Times New Roman" w:hAnsi="Times New Roman" w:cs="Times New Roman"/>
          <w:sz w:val="20"/>
          <w:szCs w:val="20"/>
        </w:rPr>
        <w:t xml:space="preserve">BLL – BOLSA DE LICITAÇÕES DO BRASIL  </w:t>
      </w:r>
      <w:r w:rsidRPr="006A63A1">
        <w:rPr>
          <w:rFonts w:ascii="Times New Roman" w:hAnsi="Times New Roman" w:cs="Times New Roman"/>
          <w:b w:val="0"/>
          <w:sz w:val="20"/>
          <w:szCs w:val="20"/>
        </w:rPr>
        <w:t xml:space="preserve"> </w:t>
      </w:r>
      <w:r w:rsidRPr="006A63A1">
        <w:rPr>
          <w:rFonts w:ascii="Times New Roman" w:hAnsi="Times New Roman" w:cs="Times New Roman"/>
          <w:sz w:val="20"/>
          <w:szCs w:val="20"/>
        </w:rPr>
        <w:t xml:space="preserve">INDICAÇÃO DE USUÁRIO DO SISTEMA  </w:t>
      </w:r>
      <w:r w:rsidRPr="006A63A1">
        <w:rPr>
          <w:rFonts w:ascii="Times New Roman" w:hAnsi="Times New Roman" w:cs="Times New Roman"/>
          <w:b w:val="0"/>
          <w:sz w:val="20"/>
          <w:szCs w:val="20"/>
        </w:rPr>
        <w:t xml:space="preserve">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tbl>
      <w:tblPr>
        <w:tblStyle w:val="TableGrid"/>
        <w:tblW w:w="8887" w:type="dxa"/>
        <w:tblInd w:w="24" w:type="dxa"/>
        <w:tblCellMar>
          <w:top w:w="20" w:type="dxa"/>
          <w:left w:w="70" w:type="dxa"/>
          <w:right w:w="115" w:type="dxa"/>
        </w:tblCellMar>
        <w:tblLook w:val="04A0" w:firstRow="1" w:lastRow="0" w:firstColumn="1" w:lastColumn="0" w:noHBand="0" w:noVBand="1"/>
      </w:tblPr>
      <w:tblGrid>
        <w:gridCol w:w="570"/>
        <w:gridCol w:w="4300"/>
        <w:gridCol w:w="4017"/>
      </w:tblGrid>
      <w:tr w:rsidR="004F28B8" w:rsidRPr="006A63A1" w:rsidTr="00B216D9">
        <w:trPr>
          <w:trHeight w:val="478"/>
        </w:trPr>
        <w:tc>
          <w:tcPr>
            <w:tcW w:w="4870" w:type="dxa"/>
            <w:gridSpan w:val="2"/>
            <w:tcBorders>
              <w:top w:val="single" w:sz="4" w:space="0" w:color="000000"/>
              <w:left w:val="single" w:sz="4" w:space="0" w:color="000000"/>
              <w:bottom w:val="single" w:sz="4" w:space="0" w:color="000000"/>
              <w:right w:val="nil"/>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Razão Social do Licitante:    </w:t>
            </w:r>
          </w:p>
        </w:tc>
        <w:tc>
          <w:tcPr>
            <w:tcW w:w="4017" w:type="dxa"/>
            <w:tcBorders>
              <w:top w:val="single" w:sz="4" w:space="0" w:color="000000"/>
              <w:left w:val="nil"/>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r>
      <w:tr w:rsidR="004F28B8" w:rsidRPr="006A63A1" w:rsidTr="00B216D9">
        <w:trPr>
          <w:trHeight w:val="480"/>
        </w:trPr>
        <w:tc>
          <w:tcPr>
            <w:tcW w:w="4870" w:type="dxa"/>
            <w:gridSpan w:val="2"/>
            <w:tcBorders>
              <w:top w:val="single" w:sz="4" w:space="0" w:color="000000"/>
              <w:left w:val="single" w:sz="4" w:space="0" w:color="000000"/>
              <w:bottom w:val="single" w:sz="4" w:space="0" w:color="000000"/>
              <w:right w:val="nil"/>
            </w:tcBorders>
          </w:tcPr>
          <w:p w:rsidR="004F28B8" w:rsidRPr="006A63A1" w:rsidRDefault="00DA647F" w:rsidP="006A63A1">
            <w:pPr>
              <w:tabs>
                <w:tab w:val="center" w:pos="1937"/>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CNPJ/CPF:  </w:t>
            </w:r>
            <w:r w:rsidRPr="006A63A1">
              <w:rPr>
                <w:rFonts w:ascii="Times New Roman" w:hAnsi="Times New Roman" w:cs="Times New Roman"/>
                <w:sz w:val="20"/>
                <w:szCs w:val="20"/>
              </w:rPr>
              <w:tab/>
              <w:t xml:space="preserve">  </w:t>
            </w:r>
          </w:p>
        </w:tc>
        <w:tc>
          <w:tcPr>
            <w:tcW w:w="4017" w:type="dxa"/>
            <w:tcBorders>
              <w:top w:val="single" w:sz="4" w:space="0" w:color="000000"/>
              <w:left w:val="nil"/>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r>
      <w:tr w:rsidR="004F28B8" w:rsidRPr="006A63A1" w:rsidTr="00B216D9">
        <w:trPr>
          <w:trHeight w:val="478"/>
        </w:trPr>
        <w:tc>
          <w:tcPr>
            <w:tcW w:w="4870" w:type="dxa"/>
            <w:gridSpan w:val="2"/>
            <w:tcBorders>
              <w:top w:val="single" w:sz="4" w:space="0" w:color="000000"/>
              <w:left w:val="single" w:sz="4" w:space="0" w:color="000000"/>
              <w:bottom w:val="single" w:sz="4" w:space="0" w:color="000000"/>
              <w:right w:val="nil"/>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b/>
                <w:sz w:val="20"/>
                <w:szCs w:val="20"/>
              </w:rPr>
              <w:t xml:space="preserve">Operadores </w:t>
            </w:r>
            <w:r w:rsidRPr="006A63A1">
              <w:rPr>
                <w:rFonts w:ascii="Times New Roman" w:hAnsi="Times New Roman" w:cs="Times New Roman"/>
                <w:sz w:val="20"/>
                <w:szCs w:val="20"/>
              </w:rPr>
              <w:t xml:space="preserve"> </w:t>
            </w:r>
          </w:p>
        </w:tc>
        <w:tc>
          <w:tcPr>
            <w:tcW w:w="4017" w:type="dxa"/>
            <w:tcBorders>
              <w:top w:val="single" w:sz="4" w:space="0" w:color="000000"/>
              <w:left w:val="nil"/>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r>
      <w:tr w:rsidR="004F28B8" w:rsidRPr="006A63A1" w:rsidTr="00B216D9">
        <w:trPr>
          <w:trHeight w:val="480"/>
        </w:trPr>
        <w:tc>
          <w:tcPr>
            <w:tcW w:w="57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1  </w:t>
            </w:r>
          </w:p>
        </w:tc>
        <w:tc>
          <w:tcPr>
            <w:tcW w:w="4300" w:type="dxa"/>
            <w:tcBorders>
              <w:top w:val="single" w:sz="4" w:space="0" w:color="000000"/>
              <w:left w:val="single" w:sz="4" w:space="0" w:color="000000"/>
              <w:bottom w:val="single" w:sz="4" w:space="0" w:color="000000"/>
              <w:right w:val="nil"/>
            </w:tcBorders>
          </w:tcPr>
          <w:p w:rsidR="004F28B8" w:rsidRPr="006A63A1" w:rsidRDefault="00DA647F" w:rsidP="006A63A1">
            <w:pPr>
              <w:tabs>
                <w:tab w:val="center" w:pos="1440"/>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Nome:  </w:t>
            </w:r>
            <w:r w:rsidRPr="006A63A1">
              <w:rPr>
                <w:rFonts w:ascii="Times New Roman" w:hAnsi="Times New Roman" w:cs="Times New Roman"/>
                <w:sz w:val="20"/>
                <w:szCs w:val="20"/>
              </w:rPr>
              <w:tab/>
              <w:t xml:space="preserve">  </w:t>
            </w:r>
          </w:p>
        </w:tc>
        <w:tc>
          <w:tcPr>
            <w:tcW w:w="4017" w:type="dxa"/>
            <w:tcBorders>
              <w:top w:val="single" w:sz="4" w:space="0" w:color="000000"/>
              <w:left w:val="nil"/>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r>
      <w:tr w:rsidR="004F28B8" w:rsidRPr="006A63A1" w:rsidTr="00B216D9">
        <w:trPr>
          <w:trHeight w:val="319"/>
        </w:trPr>
        <w:tc>
          <w:tcPr>
            <w:tcW w:w="57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c>
          <w:tcPr>
            <w:tcW w:w="430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1440"/>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CPF:   </w:t>
            </w:r>
            <w:r w:rsidRPr="006A63A1">
              <w:rPr>
                <w:rFonts w:ascii="Times New Roman" w:hAnsi="Times New Roman" w:cs="Times New Roman"/>
                <w:sz w:val="20"/>
                <w:szCs w:val="20"/>
              </w:rPr>
              <w:tab/>
              <w:t xml:space="preserve">  </w:t>
            </w:r>
          </w:p>
        </w:tc>
        <w:tc>
          <w:tcPr>
            <w:tcW w:w="4017"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Função:   </w:t>
            </w:r>
          </w:p>
        </w:tc>
      </w:tr>
      <w:tr w:rsidR="004F28B8" w:rsidRPr="006A63A1" w:rsidTr="00B216D9">
        <w:trPr>
          <w:trHeight w:val="317"/>
        </w:trPr>
        <w:tc>
          <w:tcPr>
            <w:tcW w:w="57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c>
          <w:tcPr>
            <w:tcW w:w="430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1690"/>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Telefone:  </w:t>
            </w:r>
            <w:r w:rsidRPr="006A63A1">
              <w:rPr>
                <w:rFonts w:ascii="Times New Roman" w:hAnsi="Times New Roman" w:cs="Times New Roman"/>
                <w:sz w:val="20"/>
                <w:szCs w:val="20"/>
              </w:rPr>
              <w:tab/>
              <w:t xml:space="preserve">  </w:t>
            </w:r>
          </w:p>
        </w:tc>
        <w:tc>
          <w:tcPr>
            <w:tcW w:w="4017"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Celular:   </w:t>
            </w:r>
          </w:p>
        </w:tc>
      </w:tr>
      <w:tr w:rsidR="004F28B8" w:rsidRPr="006A63A1" w:rsidTr="00B216D9">
        <w:trPr>
          <w:trHeight w:val="320"/>
        </w:trPr>
        <w:tc>
          <w:tcPr>
            <w:tcW w:w="57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c>
          <w:tcPr>
            <w:tcW w:w="430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1301"/>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Fax:  </w:t>
            </w:r>
            <w:r w:rsidRPr="006A63A1">
              <w:rPr>
                <w:rFonts w:ascii="Times New Roman" w:hAnsi="Times New Roman" w:cs="Times New Roman"/>
                <w:sz w:val="20"/>
                <w:szCs w:val="20"/>
              </w:rPr>
              <w:tab/>
              <w:t xml:space="preserve">  </w:t>
            </w:r>
          </w:p>
        </w:tc>
        <w:tc>
          <w:tcPr>
            <w:tcW w:w="4017"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E-mail:    </w:t>
            </w:r>
          </w:p>
        </w:tc>
      </w:tr>
      <w:tr w:rsidR="004F28B8" w:rsidRPr="006A63A1" w:rsidTr="00B216D9">
        <w:trPr>
          <w:trHeight w:val="319"/>
        </w:trPr>
        <w:tc>
          <w:tcPr>
            <w:tcW w:w="57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c>
          <w:tcPr>
            <w:tcW w:w="430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Whatsapp   </w:t>
            </w:r>
          </w:p>
        </w:tc>
        <w:tc>
          <w:tcPr>
            <w:tcW w:w="4017"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r w:rsidRPr="006A63A1">
              <w:rPr>
                <w:rFonts w:ascii="Times New Roman" w:hAnsi="Times New Roman" w:cs="Times New Roman"/>
                <w:sz w:val="20"/>
                <w:szCs w:val="20"/>
              </w:rPr>
              <w:tab/>
              <w:t xml:space="preserve">  </w:t>
            </w:r>
          </w:p>
        </w:tc>
      </w:tr>
      <w:tr w:rsidR="004F28B8" w:rsidRPr="006A63A1" w:rsidTr="00B216D9">
        <w:trPr>
          <w:trHeight w:val="480"/>
        </w:trPr>
        <w:tc>
          <w:tcPr>
            <w:tcW w:w="57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2  </w:t>
            </w:r>
          </w:p>
        </w:tc>
        <w:tc>
          <w:tcPr>
            <w:tcW w:w="4300" w:type="dxa"/>
            <w:tcBorders>
              <w:top w:val="single" w:sz="4" w:space="0" w:color="000000"/>
              <w:left w:val="single" w:sz="4" w:space="0" w:color="000000"/>
              <w:bottom w:val="single" w:sz="4" w:space="0" w:color="000000"/>
              <w:right w:val="nil"/>
            </w:tcBorders>
          </w:tcPr>
          <w:p w:rsidR="004F28B8" w:rsidRPr="006A63A1" w:rsidRDefault="00DA647F" w:rsidP="006A63A1">
            <w:pPr>
              <w:tabs>
                <w:tab w:val="center" w:pos="1301"/>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Nome:  </w:t>
            </w:r>
            <w:r w:rsidRPr="006A63A1">
              <w:rPr>
                <w:rFonts w:ascii="Times New Roman" w:hAnsi="Times New Roman" w:cs="Times New Roman"/>
                <w:sz w:val="20"/>
                <w:szCs w:val="20"/>
              </w:rPr>
              <w:tab/>
              <w:t xml:space="preserve">  </w:t>
            </w:r>
          </w:p>
        </w:tc>
        <w:tc>
          <w:tcPr>
            <w:tcW w:w="4017" w:type="dxa"/>
            <w:tcBorders>
              <w:top w:val="single" w:sz="4" w:space="0" w:color="000000"/>
              <w:left w:val="nil"/>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r>
      <w:tr w:rsidR="004F28B8" w:rsidRPr="006A63A1" w:rsidTr="00B216D9">
        <w:trPr>
          <w:trHeight w:val="317"/>
        </w:trPr>
        <w:tc>
          <w:tcPr>
            <w:tcW w:w="57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c>
          <w:tcPr>
            <w:tcW w:w="430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1301"/>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CPF:  </w:t>
            </w:r>
            <w:r w:rsidRPr="006A63A1">
              <w:rPr>
                <w:rFonts w:ascii="Times New Roman" w:hAnsi="Times New Roman" w:cs="Times New Roman"/>
                <w:sz w:val="20"/>
                <w:szCs w:val="20"/>
              </w:rPr>
              <w:tab/>
              <w:t xml:space="preserve">  </w:t>
            </w:r>
          </w:p>
        </w:tc>
        <w:tc>
          <w:tcPr>
            <w:tcW w:w="4017"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Função:   </w:t>
            </w:r>
          </w:p>
        </w:tc>
      </w:tr>
      <w:tr w:rsidR="004F28B8" w:rsidRPr="006A63A1" w:rsidTr="00B216D9">
        <w:trPr>
          <w:trHeight w:val="319"/>
        </w:trPr>
        <w:tc>
          <w:tcPr>
            <w:tcW w:w="57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c>
          <w:tcPr>
            <w:tcW w:w="430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1594"/>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Telefone:  </w:t>
            </w:r>
            <w:r w:rsidRPr="006A63A1">
              <w:rPr>
                <w:rFonts w:ascii="Times New Roman" w:hAnsi="Times New Roman" w:cs="Times New Roman"/>
                <w:sz w:val="20"/>
                <w:szCs w:val="20"/>
              </w:rPr>
              <w:tab/>
              <w:t xml:space="preserve">  </w:t>
            </w:r>
          </w:p>
        </w:tc>
        <w:tc>
          <w:tcPr>
            <w:tcW w:w="4017"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Celular:   </w:t>
            </w:r>
          </w:p>
        </w:tc>
      </w:tr>
      <w:tr w:rsidR="004F28B8" w:rsidRPr="006A63A1" w:rsidTr="00B216D9">
        <w:trPr>
          <w:trHeight w:val="319"/>
        </w:trPr>
        <w:tc>
          <w:tcPr>
            <w:tcW w:w="57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c>
          <w:tcPr>
            <w:tcW w:w="430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1222"/>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Fax:  </w:t>
            </w:r>
            <w:r w:rsidRPr="006A63A1">
              <w:rPr>
                <w:rFonts w:ascii="Times New Roman" w:hAnsi="Times New Roman" w:cs="Times New Roman"/>
                <w:sz w:val="20"/>
                <w:szCs w:val="20"/>
              </w:rPr>
              <w:tab/>
              <w:t xml:space="preserve">  </w:t>
            </w:r>
          </w:p>
        </w:tc>
        <w:tc>
          <w:tcPr>
            <w:tcW w:w="4017"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E-mail:   </w:t>
            </w:r>
          </w:p>
        </w:tc>
      </w:tr>
      <w:tr w:rsidR="004F28B8" w:rsidRPr="006A63A1" w:rsidTr="00B216D9">
        <w:trPr>
          <w:trHeight w:val="480"/>
        </w:trPr>
        <w:tc>
          <w:tcPr>
            <w:tcW w:w="57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c>
          <w:tcPr>
            <w:tcW w:w="4300" w:type="dxa"/>
            <w:tcBorders>
              <w:top w:val="single" w:sz="4" w:space="0" w:color="000000"/>
              <w:left w:val="single" w:sz="4" w:space="0" w:color="000000"/>
              <w:bottom w:val="single" w:sz="4" w:space="0" w:color="000000"/>
              <w:right w:val="nil"/>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Whatsapp   </w:t>
            </w:r>
          </w:p>
        </w:tc>
        <w:tc>
          <w:tcPr>
            <w:tcW w:w="4017" w:type="dxa"/>
            <w:tcBorders>
              <w:top w:val="single" w:sz="4" w:space="0" w:color="000000"/>
              <w:left w:val="nil"/>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r>
      <w:tr w:rsidR="004F28B8" w:rsidRPr="006A63A1" w:rsidTr="00B216D9">
        <w:trPr>
          <w:trHeight w:val="478"/>
        </w:trPr>
        <w:tc>
          <w:tcPr>
            <w:tcW w:w="57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3  </w:t>
            </w:r>
          </w:p>
        </w:tc>
        <w:tc>
          <w:tcPr>
            <w:tcW w:w="4300" w:type="dxa"/>
            <w:tcBorders>
              <w:top w:val="single" w:sz="4" w:space="0" w:color="000000"/>
              <w:left w:val="single" w:sz="4" w:space="0" w:color="000000"/>
              <w:bottom w:val="single" w:sz="4" w:space="0" w:color="000000"/>
              <w:right w:val="nil"/>
            </w:tcBorders>
          </w:tcPr>
          <w:p w:rsidR="004F28B8" w:rsidRPr="006A63A1" w:rsidRDefault="00DA647F" w:rsidP="006A63A1">
            <w:pPr>
              <w:tabs>
                <w:tab w:val="center" w:pos="1222"/>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Nome:  </w:t>
            </w:r>
            <w:r w:rsidRPr="006A63A1">
              <w:rPr>
                <w:rFonts w:ascii="Times New Roman" w:hAnsi="Times New Roman" w:cs="Times New Roman"/>
                <w:sz w:val="20"/>
                <w:szCs w:val="20"/>
              </w:rPr>
              <w:tab/>
              <w:t xml:space="preserve">  </w:t>
            </w:r>
          </w:p>
        </w:tc>
        <w:tc>
          <w:tcPr>
            <w:tcW w:w="4017" w:type="dxa"/>
            <w:tcBorders>
              <w:top w:val="single" w:sz="4" w:space="0" w:color="000000"/>
              <w:left w:val="nil"/>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r>
      <w:tr w:rsidR="004F28B8" w:rsidRPr="006A63A1" w:rsidTr="00B216D9">
        <w:trPr>
          <w:trHeight w:val="320"/>
        </w:trPr>
        <w:tc>
          <w:tcPr>
            <w:tcW w:w="57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c>
          <w:tcPr>
            <w:tcW w:w="4300"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1222"/>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CPF:  </w:t>
            </w:r>
            <w:r w:rsidRPr="006A63A1">
              <w:rPr>
                <w:rFonts w:ascii="Times New Roman" w:hAnsi="Times New Roman" w:cs="Times New Roman"/>
                <w:sz w:val="20"/>
                <w:szCs w:val="20"/>
              </w:rPr>
              <w:tab/>
              <w:t xml:space="preserve">  </w:t>
            </w:r>
          </w:p>
        </w:tc>
        <w:tc>
          <w:tcPr>
            <w:tcW w:w="4017"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Função:   </w:t>
            </w:r>
          </w:p>
        </w:tc>
      </w:tr>
    </w:tbl>
    <w:p w:rsidR="004F28B8" w:rsidRPr="006A63A1" w:rsidRDefault="00DA647F" w:rsidP="006A63A1">
      <w:pPr>
        <w:spacing w:after="0" w:line="259" w:lineRule="auto"/>
        <w:ind w:left="0" w:right="1338" w:firstLine="0"/>
        <w:rPr>
          <w:rFonts w:ascii="Times New Roman" w:hAnsi="Times New Roman" w:cs="Times New Roman"/>
          <w:sz w:val="20"/>
          <w:szCs w:val="20"/>
        </w:rPr>
      </w:pPr>
      <w:r w:rsidRPr="006A63A1">
        <w:rPr>
          <w:rFonts w:ascii="Times New Roman" w:hAnsi="Times New Roman" w:cs="Times New Roman"/>
          <w:sz w:val="20"/>
          <w:szCs w:val="20"/>
        </w:rPr>
        <w:t xml:space="preserve"> </w:t>
      </w:r>
    </w:p>
    <w:tbl>
      <w:tblPr>
        <w:tblStyle w:val="TableGrid"/>
        <w:tblW w:w="9088" w:type="dxa"/>
        <w:tblInd w:w="12" w:type="dxa"/>
        <w:tblCellMar>
          <w:top w:w="20" w:type="dxa"/>
          <w:left w:w="70" w:type="dxa"/>
          <w:right w:w="115" w:type="dxa"/>
        </w:tblCellMar>
        <w:tblLook w:val="04A0" w:firstRow="1" w:lastRow="0" w:firstColumn="1" w:lastColumn="0" w:noHBand="0" w:noVBand="1"/>
      </w:tblPr>
      <w:tblGrid>
        <w:gridCol w:w="579"/>
        <w:gridCol w:w="4397"/>
        <w:gridCol w:w="4112"/>
      </w:tblGrid>
      <w:tr w:rsidR="004F28B8" w:rsidRPr="006A63A1" w:rsidTr="00B216D9">
        <w:trPr>
          <w:trHeight w:val="317"/>
        </w:trPr>
        <w:tc>
          <w:tcPr>
            <w:tcW w:w="579"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c>
          <w:tcPr>
            <w:tcW w:w="4397"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1579"/>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Telefone:  </w:t>
            </w:r>
            <w:r w:rsidRPr="006A63A1">
              <w:rPr>
                <w:rFonts w:ascii="Times New Roman" w:hAnsi="Times New Roman" w:cs="Times New Roman"/>
                <w:sz w:val="20"/>
                <w:szCs w:val="20"/>
              </w:rPr>
              <w:tab/>
              <w:t xml:space="preserve">  </w:t>
            </w:r>
          </w:p>
        </w:tc>
        <w:tc>
          <w:tcPr>
            <w:tcW w:w="4112"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Celular:   </w:t>
            </w:r>
          </w:p>
        </w:tc>
      </w:tr>
      <w:tr w:rsidR="004F28B8" w:rsidRPr="006A63A1" w:rsidTr="00B216D9">
        <w:trPr>
          <w:trHeight w:val="319"/>
        </w:trPr>
        <w:tc>
          <w:tcPr>
            <w:tcW w:w="579"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c>
          <w:tcPr>
            <w:tcW w:w="4397"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tabs>
                <w:tab w:val="center" w:pos="1238"/>
              </w:tabs>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Fax:  </w:t>
            </w:r>
            <w:r w:rsidRPr="006A63A1">
              <w:rPr>
                <w:rFonts w:ascii="Times New Roman" w:hAnsi="Times New Roman" w:cs="Times New Roman"/>
                <w:sz w:val="20"/>
                <w:szCs w:val="20"/>
              </w:rPr>
              <w:tab/>
              <w:t xml:space="preserve">  </w:t>
            </w:r>
          </w:p>
        </w:tc>
        <w:tc>
          <w:tcPr>
            <w:tcW w:w="4112"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E-mail:    </w:t>
            </w:r>
          </w:p>
        </w:tc>
      </w:tr>
      <w:tr w:rsidR="004F28B8" w:rsidRPr="006A63A1" w:rsidTr="00B216D9">
        <w:trPr>
          <w:trHeight w:val="319"/>
        </w:trPr>
        <w:tc>
          <w:tcPr>
            <w:tcW w:w="579"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2" w:firstLine="0"/>
              <w:rPr>
                <w:rFonts w:ascii="Times New Roman" w:hAnsi="Times New Roman" w:cs="Times New Roman"/>
                <w:sz w:val="20"/>
                <w:szCs w:val="20"/>
              </w:rPr>
            </w:pPr>
            <w:r w:rsidRPr="006A63A1">
              <w:rPr>
                <w:rFonts w:ascii="Times New Roman" w:hAnsi="Times New Roman" w:cs="Times New Roman"/>
                <w:sz w:val="20"/>
                <w:szCs w:val="20"/>
              </w:rPr>
              <w:t xml:space="preserve">  </w:t>
            </w:r>
          </w:p>
        </w:tc>
        <w:tc>
          <w:tcPr>
            <w:tcW w:w="4397"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Whatsapp   </w:t>
            </w:r>
          </w:p>
        </w:tc>
        <w:tc>
          <w:tcPr>
            <w:tcW w:w="4112" w:type="dxa"/>
            <w:tcBorders>
              <w:top w:val="single" w:sz="4" w:space="0" w:color="000000"/>
              <w:left w:val="single" w:sz="4" w:space="0" w:color="000000"/>
              <w:bottom w:val="single" w:sz="4" w:space="0" w:color="000000"/>
              <w:right w:val="single" w:sz="4" w:space="0" w:color="000000"/>
            </w:tcBorders>
          </w:tcPr>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r w:rsidRPr="006A63A1">
              <w:rPr>
                <w:rFonts w:ascii="Times New Roman" w:hAnsi="Times New Roman" w:cs="Times New Roman"/>
                <w:sz w:val="20"/>
                <w:szCs w:val="20"/>
              </w:rPr>
              <w:tab/>
              <w:t xml:space="preserve">  </w:t>
            </w:r>
          </w:p>
        </w:tc>
      </w:tr>
    </w:tbl>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O Licitante reconhece que: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numPr>
          <w:ilvl w:val="0"/>
          <w:numId w:val="16"/>
        </w:numPr>
        <w:ind w:right="1037" w:hanging="480"/>
        <w:rPr>
          <w:rFonts w:ascii="Times New Roman" w:hAnsi="Times New Roman" w:cs="Times New Roman"/>
          <w:sz w:val="20"/>
          <w:szCs w:val="20"/>
        </w:rPr>
      </w:pPr>
      <w:r w:rsidRPr="006A63A1">
        <w:rPr>
          <w:rFonts w:ascii="Times New Roman" w:hAnsi="Times New Roman" w:cs="Times New Roman"/>
          <w:sz w:val="20"/>
          <w:szCs w:val="20"/>
        </w:rPr>
        <w:t xml:space="preserve">A Senha e a Chave Eletrônica de identificação do usuário para acesso ao sistema são de uso exclusivo de seu titular, não cabendo à BLL - Bolsa de Licitações do Brasil nenhuma responsabilidade por eventuais danos ou prejuízos decorrentes de seu uso indevido;  </w:t>
      </w:r>
    </w:p>
    <w:p w:rsidR="004F28B8" w:rsidRPr="006A63A1" w:rsidRDefault="00DA647F" w:rsidP="006A63A1">
      <w:pPr>
        <w:numPr>
          <w:ilvl w:val="0"/>
          <w:numId w:val="16"/>
        </w:numPr>
        <w:ind w:right="1037" w:hanging="480"/>
        <w:rPr>
          <w:rFonts w:ascii="Times New Roman" w:hAnsi="Times New Roman" w:cs="Times New Roman"/>
          <w:sz w:val="20"/>
          <w:szCs w:val="20"/>
        </w:rPr>
      </w:pPr>
      <w:r w:rsidRPr="006A63A1">
        <w:rPr>
          <w:rFonts w:ascii="Times New Roman" w:hAnsi="Times New Roman" w:cs="Times New Roman"/>
          <w:sz w:val="20"/>
          <w:szCs w:val="20"/>
        </w:rPr>
        <w:t xml:space="preserve">O cancelamento de Senha ou de Chave Eletrônica poderá ser feito pela BLL - Bolsa de Licitações do Brasil, mediante solicitação escrita de seu titular ou do  </w:t>
      </w:r>
    </w:p>
    <w:p w:rsidR="004F28B8" w:rsidRPr="006A63A1" w:rsidRDefault="00DA647F" w:rsidP="006A63A1">
      <w:pPr>
        <w:ind w:left="9" w:right="1037" w:firstLine="480"/>
        <w:rPr>
          <w:rFonts w:ascii="Times New Roman" w:hAnsi="Times New Roman" w:cs="Times New Roman"/>
          <w:sz w:val="20"/>
          <w:szCs w:val="20"/>
        </w:rPr>
      </w:pPr>
      <w:r w:rsidRPr="006A63A1">
        <w:rPr>
          <w:rFonts w:ascii="Times New Roman" w:hAnsi="Times New Roman" w:cs="Times New Roman"/>
          <w:sz w:val="20"/>
          <w:szCs w:val="20"/>
        </w:rPr>
        <w:t xml:space="preserve">Licitante; iii. A perda de Senha ou de Chave Eletrônica ou a quebra de seu sigilo deverá ser comunicada imediatamente à BLL – Bolsa de Licitações do Brasil para o necessário bloqueio de acesso;   </w:t>
      </w:r>
    </w:p>
    <w:p w:rsidR="004F28B8" w:rsidRPr="006A63A1" w:rsidRDefault="00DA647F" w:rsidP="006A63A1">
      <w:pPr>
        <w:ind w:left="549" w:right="1037" w:hanging="540"/>
        <w:rPr>
          <w:rFonts w:ascii="Times New Roman" w:hAnsi="Times New Roman" w:cs="Times New Roman"/>
          <w:sz w:val="20"/>
          <w:szCs w:val="20"/>
        </w:rPr>
      </w:pPr>
      <w:r w:rsidRPr="006A63A1">
        <w:rPr>
          <w:rFonts w:ascii="Times New Roman" w:hAnsi="Times New Roman" w:cs="Times New Roman"/>
          <w:sz w:val="20"/>
          <w:szCs w:val="20"/>
        </w:rPr>
        <w:t xml:space="preserve">iv. O Licitante será responsável por todas as propostas, lances de preços e transações efetuadas no sistema, por seu usuário, por sua conta e ordem, assumindo-os como firmes e verdadeiros; e o não pagamento das taxas ensejará a sua inclusão no cadastro de inadimplentes da BLL – Bolsa de Licitações do Brasil, no Serviço de Proteção de Credito e no SERASA e ao automático cancelamento de sua Senha ou de Chave Eletrônica.    </w:t>
      </w:r>
    </w:p>
    <w:p w:rsidR="004F28B8" w:rsidRPr="006A63A1" w:rsidRDefault="00B569F0" w:rsidP="006A63A1">
      <w:pPr>
        <w:spacing w:after="0" w:line="259" w:lineRule="auto"/>
        <w:ind w:left="55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Local e data: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__________________________________________________________________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43"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14" w:right="946" w:firstLine="0"/>
        <w:rPr>
          <w:rFonts w:ascii="Times New Roman" w:hAnsi="Times New Roman" w:cs="Times New Roman"/>
          <w:sz w:val="20"/>
          <w:szCs w:val="20"/>
        </w:rPr>
      </w:pPr>
      <w:r w:rsidRPr="006A63A1">
        <w:rPr>
          <w:rFonts w:ascii="Times New Roman" w:eastAsia="Calibri" w:hAnsi="Times New Roman" w:cs="Times New Roman"/>
          <w:noProof/>
          <w:sz w:val="20"/>
          <w:szCs w:val="20"/>
        </w:rPr>
        <mc:AlternateContent>
          <mc:Choice Requires="wpg">
            <w:drawing>
              <wp:inline distT="0" distB="0" distL="0" distR="0">
                <wp:extent cx="5796281" cy="17780"/>
                <wp:effectExtent l="0" t="0" r="0" b="0"/>
                <wp:docPr id="148117" name="Group 148117"/>
                <wp:cNvGraphicFramePr/>
                <a:graphic xmlns:a="http://schemas.openxmlformats.org/drawingml/2006/main">
                  <a:graphicData uri="http://schemas.microsoft.com/office/word/2010/wordprocessingGroup">
                    <wpg:wgp>
                      <wpg:cNvGrpSpPr/>
                      <wpg:grpSpPr>
                        <a:xfrm>
                          <a:off x="0" y="0"/>
                          <a:ext cx="5796281" cy="17780"/>
                          <a:chOff x="0" y="0"/>
                          <a:chExt cx="5796281" cy="17780"/>
                        </a:xfrm>
                      </wpg:grpSpPr>
                      <wps:wsp>
                        <wps:cNvPr id="162946" name="Shape 162946"/>
                        <wps:cNvSpPr/>
                        <wps:spPr>
                          <a:xfrm>
                            <a:off x="0" y="0"/>
                            <a:ext cx="5796281" cy="17780"/>
                          </a:xfrm>
                          <a:custGeom>
                            <a:avLst/>
                            <a:gdLst/>
                            <a:ahLst/>
                            <a:cxnLst/>
                            <a:rect l="0" t="0" r="0" b="0"/>
                            <a:pathLst>
                              <a:path w="5796281" h="17780">
                                <a:moveTo>
                                  <a:pt x="0" y="0"/>
                                </a:moveTo>
                                <a:lnTo>
                                  <a:pt x="5796281" y="0"/>
                                </a:lnTo>
                                <a:lnTo>
                                  <a:pt x="5796281"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cx1="http://schemas.microsoft.com/office/drawing/2015/9/8/chartex">
            <w:pict>
              <v:group id="Group 148117" style="width:456.4pt;height:1.39996pt;mso-position-horizontal-relative:char;mso-position-vertical-relative:line" coordsize="57962,177">
                <v:shape id="Shape 162947" style="position:absolute;width:57962;height:177;left:0;top:0;" coordsize="5796281,17780" path="m0,0l5796281,0l5796281,17780l0,17780l0,0">
                  <v:stroke weight="0pt" endcap="flat" joinstyle="miter" miterlimit="10" on="false" color="#000000" opacity="0"/>
                  <v:fill on="true" color="#000000"/>
                </v:shape>
              </v:group>
            </w:pict>
          </mc:Fallback>
        </mc:AlternateContent>
      </w: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right="1034" w:firstLine="0"/>
        <w:rPr>
          <w:rFonts w:ascii="Times New Roman" w:hAnsi="Times New Roman" w:cs="Times New Roman"/>
          <w:sz w:val="20"/>
          <w:szCs w:val="20"/>
        </w:rPr>
      </w:pPr>
      <w:r w:rsidRPr="006A63A1">
        <w:rPr>
          <w:rFonts w:ascii="Times New Roman" w:hAnsi="Times New Roman" w:cs="Times New Roman"/>
          <w:b/>
          <w:i/>
          <w:color w:val="FF0000"/>
          <w:sz w:val="20"/>
          <w:szCs w:val="20"/>
        </w:rPr>
        <w:t>[Assinaturas autorizadas com firma reconhecida em cartório]</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Default="00DA647F" w:rsidP="006A63A1">
      <w:pPr>
        <w:spacing w:after="0" w:line="259" w:lineRule="auto"/>
        <w:ind w:left="0" w:right="828"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184F55" w:rsidRDefault="00184F55"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C84E80" w:rsidRDefault="00C84E80" w:rsidP="006A63A1">
      <w:pPr>
        <w:spacing w:after="0" w:line="259" w:lineRule="auto"/>
        <w:ind w:left="0" w:right="828" w:firstLine="0"/>
        <w:rPr>
          <w:rFonts w:ascii="Times New Roman" w:hAnsi="Times New Roman" w:cs="Times New Roman"/>
          <w:sz w:val="20"/>
          <w:szCs w:val="20"/>
        </w:rPr>
      </w:pPr>
    </w:p>
    <w:p w:rsidR="00184F55" w:rsidRDefault="00184F55" w:rsidP="006A63A1">
      <w:pPr>
        <w:spacing w:after="0" w:line="259" w:lineRule="auto"/>
        <w:ind w:left="0" w:right="828" w:firstLine="0"/>
        <w:rPr>
          <w:rFonts w:ascii="Times New Roman" w:hAnsi="Times New Roman" w:cs="Times New Roman"/>
          <w:sz w:val="20"/>
          <w:szCs w:val="20"/>
        </w:rPr>
      </w:pPr>
    </w:p>
    <w:p w:rsidR="004F28B8" w:rsidRPr="006A63A1" w:rsidRDefault="004F28B8" w:rsidP="006A63A1">
      <w:pPr>
        <w:spacing w:after="0" w:line="259" w:lineRule="auto"/>
        <w:ind w:left="0" w:right="896" w:firstLine="0"/>
        <w:rPr>
          <w:rFonts w:ascii="Times New Roman" w:hAnsi="Times New Roman" w:cs="Times New Roman"/>
          <w:sz w:val="20"/>
          <w:szCs w:val="20"/>
        </w:rPr>
      </w:pPr>
    </w:p>
    <w:p w:rsidR="004F28B8" w:rsidRPr="006A63A1" w:rsidRDefault="00DA647F" w:rsidP="006A63A1">
      <w:pPr>
        <w:spacing w:after="9" w:line="259" w:lineRule="auto"/>
        <w:ind w:left="2446" w:right="3472"/>
        <w:rPr>
          <w:rFonts w:ascii="Times New Roman" w:hAnsi="Times New Roman" w:cs="Times New Roman"/>
          <w:sz w:val="20"/>
          <w:szCs w:val="20"/>
        </w:rPr>
      </w:pPr>
      <w:r w:rsidRPr="006A63A1">
        <w:rPr>
          <w:rFonts w:ascii="Times New Roman" w:hAnsi="Times New Roman" w:cs="Times New Roman"/>
          <w:b/>
          <w:sz w:val="20"/>
          <w:szCs w:val="20"/>
        </w:rPr>
        <w:t>ANEXO V</w:t>
      </w: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935F4B" w:rsidRPr="006A63A1" w:rsidRDefault="00935F4B" w:rsidP="006A63A1">
      <w:pPr>
        <w:spacing w:after="19" w:line="259" w:lineRule="auto"/>
        <w:ind w:left="9"/>
        <w:rPr>
          <w:rFonts w:ascii="Times New Roman" w:hAnsi="Times New Roman" w:cs="Times New Roman"/>
          <w:sz w:val="20"/>
          <w:szCs w:val="20"/>
        </w:rPr>
      </w:pPr>
      <w:r w:rsidRPr="006A63A1">
        <w:rPr>
          <w:rFonts w:ascii="Times New Roman" w:hAnsi="Times New Roman" w:cs="Times New Roman"/>
          <w:b/>
          <w:sz w:val="20"/>
          <w:szCs w:val="20"/>
        </w:rPr>
        <w:t xml:space="preserve">CUSTO  PELA  </w:t>
      </w:r>
      <w:r w:rsidRPr="006A63A1">
        <w:rPr>
          <w:rFonts w:ascii="Times New Roman" w:hAnsi="Times New Roman" w:cs="Times New Roman"/>
          <w:b/>
          <w:sz w:val="20"/>
          <w:szCs w:val="20"/>
        </w:rPr>
        <w:tab/>
        <w:t xml:space="preserve">UTILIZAÇÃO  DO  </w:t>
      </w:r>
      <w:r w:rsidR="00DA647F" w:rsidRPr="006A63A1">
        <w:rPr>
          <w:rFonts w:ascii="Times New Roman" w:hAnsi="Times New Roman" w:cs="Times New Roman"/>
          <w:b/>
          <w:sz w:val="20"/>
          <w:szCs w:val="20"/>
        </w:rPr>
        <w:t>SISTEMA</w:t>
      </w:r>
      <w:r w:rsidRPr="006A63A1">
        <w:rPr>
          <w:rFonts w:ascii="Times New Roman" w:hAnsi="Times New Roman" w:cs="Times New Roman"/>
          <w:b/>
          <w:sz w:val="20"/>
          <w:szCs w:val="20"/>
        </w:rPr>
        <w:t xml:space="preserve">– SOMENTE PARA O </w:t>
      </w:r>
      <w:r w:rsidRPr="006A63A1">
        <w:rPr>
          <w:rFonts w:ascii="Times New Roman" w:hAnsi="Times New Roman" w:cs="Times New Roman"/>
          <w:b/>
          <w:sz w:val="20"/>
          <w:szCs w:val="20"/>
          <w:u w:val="single" w:color="000000"/>
        </w:rPr>
        <w:t>FORNECEDOR VENCEDOR</w:t>
      </w:r>
    </w:p>
    <w:p w:rsidR="004F28B8" w:rsidRPr="006A63A1" w:rsidRDefault="00DA647F" w:rsidP="00D31948">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Editais publicados pelo sistema de aquisição: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numPr>
          <w:ilvl w:val="0"/>
          <w:numId w:val="17"/>
        </w:numPr>
        <w:ind w:right="1037" w:hanging="360"/>
        <w:rPr>
          <w:rFonts w:ascii="Times New Roman" w:hAnsi="Times New Roman" w:cs="Times New Roman"/>
          <w:sz w:val="20"/>
          <w:szCs w:val="20"/>
        </w:rPr>
      </w:pPr>
      <w:r w:rsidRPr="006A63A1">
        <w:rPr>
          <w:rFonts w:ascii="Times New Roman" w:hAnsi="Times New Roman" w:cs="Times New Roman"/>
          <w:sz w:val="20"/>
          <w:szCs w:val="20"/>
        </w:rPr>
        <w:t xml:space="preserve">1,5% (Um e meio por cento) sobre o valor do lote adjudicado, com vencimento em 45 dias após a adjudicação – limitado ao teto máximo de R$ 600,00 (seiscentos reais) por lote adjudicado, cobrados mediante boleto bancário em favor da BLL -  Bolsa de Licitações do Brasil.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Editais publicados pelo sistema de registro de preços: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numPr>
          <w:ilvl w:val="0"/>
          <w:numId w:val="17"/>
        </w:numPr>
        <w:ind w:right="1037" w:hanging="360"/>
        <w:rPr>
          <w:rFonts w:ascii="Times New Roman" w:hAnsi="Times New Roman" w:cs="Times New Roman"/>
          <w:sz w:val="20"/>
          <w:szCs w:val="20"/>
        </w:rPr>
      </w:pPr>
      <w:r w:rsidRPr="006A63A1">
        <w:rPr>
          <w:rFonts w:ascii="Times New Roman" w:hAnsi="Times New Roman" w:cs="Times New Roman"/>
          <w:sz w:val="20"/>
          <w:szCs w:val="20"/>
        </w:rPr>
        <w:t xml:space="preserve">1,5% (Um e meio por cento) sobre o valor do lote adjudicado, com vencimento parcelado em parcelas mensais (equivalentes ao número de meses do registro) e sucessivas com emissão do boleto em 60(sessenta) dias após a adjudicação – com limitação do custo de R$ 600,00 (seiscentos reais) por lote adjudicado, cobrados mediante boleto bancário em favor da BLL -  Bolsa de Licitações do </w:t>
      </w:r>
    </w:p>
    <w:p w:rsidR="004F28B8" w:rsidRPr="006A63A1" w:rsidRDefault="00DA647F" w:rsidP="00D31948">
      <w:pPr>
        <w:ind w:left="744" w:right="1037"/>
        <w:rPr>
          <w:rFonts w:ascii="Times New Roman" w:hAnsi="Times New Roman" w:cs="Times New Roman"/>
          <w:sz w:val="20"/>
          <w:szCs w:val="20"/>
        </w:rPr>
      </w:pPr>
      <w:r w:rsidRPr="006A63A1">
        <w:rPr>
          <w:rFonts w:ascii="Times New Roman" w:hAnsi="Times New Roman" w:cs="Times New Roman"/>
          <w:sz w:val="20"/>
          <w:szCs w:val="20"/>
        </w:rPr>
        <w:t xml:space="preserve">Brasil.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O não pagamento dos boletos acima mencionados sujeitam o usuário ao pagamento de multa de 2% e juros moratórios de 1% ao mês, assim como inscrição em serviços de proteção ao crédito (SPC/ SERASA e OUTRO) e cadastro dos inadimplentes da BLL – Bolsa de Licitações do Brasil e ao automático cancelamento de sua Senha ou de Chave Eletrônica.  </w:t>
      </w:r>
    </w:p>
    <w:p w:rsidR="004F28B8" w:rsidRPr="006A63A1" w:rsidRDefault="00DA647F" w:rsidP="00D31948">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r w:rsidRPr="006A63A1">
        <w:rPr>
          <w:rFonts w:ascii="Times New Roman" w:hAnsi="Times New Roman" w:cs="Times New Roman"/>
          <w:color w:val="000080"/>
          <w:sz w:val="20"/>
          <w:szCs w:val="20"/>
        </w:rPr>
        <w:t xml:space="preserve">Em caso de cancelamento pelo órgão promotor (comprador) do pregão realizado na plataforma, o licitante vencedor receberá a devolução dos valores eventualmente arcados com o uso da plataforma eletrônica no respectivo lote cancelado. </w:t>
      </w:r>
      <w:r w:rsidRPr="006A63A1">
        <w:rPr>
          <w:rFonts w:ascii="Times New Roman" w:hAnsi="Times New Roman" w:cs="Times New Roman"/>
          <w:b/>
          <w:color w:val="000080"/>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pStyle w:val="Ttulo1"/>
        <w:ind w:left="9" w:right="1025"/>
        <w:rPr>
          <w:rFonts w:ascii="Times New Roman" w:hAnsi="Times New Roman" w:cs="Times New Roman"/>
          <w:sz w:val="20"/>
          <w:szCs w:val="20"/>
        </w:rPr>
      </w:pPr>
      <w:r w:rsidRPr="006A63A1">
        <w:rPr>
          <w:rFonts w:ascii="Times New Roman" w:hAnsi="Times New Roman" w:cs="Times New Roman"/>
          <w:sz w:val="20"/>
          <w:szCs w:val="20"/>
        </w:rPr>
        <w:t xml:space="preserve">DA UTILIZAÇÃO DE CÉLULAS DE APOIO (CORRETORAS) ASSOCIADAS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A livre contratação de sociedades CÉLULAS DE APOIO (corretoras) para a representação junto ao sistema de PREGÕES, não exime o licitante do pagamento dos custos de uso do sistema da  BLL – Bolsa de Licitações do Brasil. A corretagem será pactuada entre os o licitante e a corretora de acordo com as regras usuais do mercado.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pStyle w:val="Ttulo1"/>
        <w:spacing w:after="0"/>
        <w:ind w:left="9" w:right="1025"/>
        <w:rPr>
          <w:rFonts w:ascii="Times New Roman" w:hAnsi="Times New Roman" w:cs="Times New Roman"/>
          <w:sz w:val="20"/>
          <w:szCs w:val="20"/>
        </w:rPr>
      </w:pPr>
      <w:r w:rsidRPr="006A63A1">
        <w:rPr>
          <w:rFonts w:ascii="Times New Roman" w:hAnsi="Times New Roman" w:cs="Times New Roman"/>
          <w:sz w:val="20"/>
          <w:szCs w:val="20"/>
        </w:rPr>
        <w:t xml:space="preserve">DAS RESPONSABILIDADES COMO LICITANTE/FORNECEDOR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Como Licitante/Fornecedor, concordamos e anuímos com todos termos contidos neste anexo e nos responsabilizamos por cumpri-lo integralmente em seus expressos termos.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D31948">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Local e data:  ________________________________________________________________  </w:t>
      </w:r>
    </w:p>
    <w:p w:rsidR="004F28B8" w:rsidRPr="006A63A1" w:rsidRDefault="00DA647F" w:rsidP="006A63A1">
      <w:pPr>
        <w:spacing w:after="0"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1" w:line="255" w:lineRule="auto"/>
        <w:ind w:left="26" w:right="335"/>
        <w:rPr>
          <w:rFonts w:ascii="Times New Roman" w:hAnsi="Times New Roman" w:cs="Times New Roman"/>
          <w:sz w:val="20"/>
          <w:szCs w:val="20"/>
        </w:rPr>
      </w:pPr>
      <w:r w:rsidRPr="006A63A1">
        <w:rPr>
          <w:rFonts w:ascii="Times New Roman" w:hAnsi="Times New Roman" w:cs="Times New Roman"/>
          <w:sz w:val="20"/>
          <w:szCs w:val="20"/>
        </w:rPr>
        <w:t xml:space="preserve">___________________________________________________________________ </w:t>
      </w:r>
      <w:r w:rsidRPr="006A63A1">
        <w:rPr>
          <w:rFonts w:ascii="Times New Roman" w:hAnsi="Times New Roman" w:cs="Times New Roman"/>
          <w:b/>
          <w:i/>
          <w:color w:val="FF0000"/>
          <w:sz w:val="20"/>
          <w:szCs w:val="20"/>
        </w:rPr>
        <w:t xml:space="preserve">[Assinaturas autorizadas com firma reconhecida em cartório] </w:t>
      </w:r>
      <w:r w:rsidRPr="006A63A1">
        <w:rPr>
          <w:rFonts w:ascii="Times New Roman" w:hAnsi="Times New Roman" w:cs="Times New Roman"/>
          <w:sz w:val="20"/>
          <w:szCs w:val="20"/>
        </w:rPr>
        <w:t xml:space="preserve"> </w:t>
      </w:r>
    </w:p>
    <w:p w:rsidR="004F28B8" w:rsidRPr="006A63A1" w:rsidRDefault="00DA647F" w:rsidP="00D31948">
      <w:pPr>
        <w:spacing w:after="218" w:line="259" w:lineRule="auto"/>
        <w:ind w:left="734" w:firstLine="0"/>
        <w:rPr>
          <w:rFonts w:ascii="Times New Roman" w:hAnsi="Times New Roman" w:cs="Times New Roman"/>
          <w:sz w:val="20"/>
          <w:szCs w:val="20"/>
        </w:rPr>
      </w:pPr>
      <w:r w:rsidRPr="006A63A1">
        <w:rPr>
          <w:rFonts w:ascii="Times New Roman" w:hAnsi="Times New Roman" w:cs="Times New Roman"/>
          <w:sz w:val="20"/>
          <w:szCs w:val="20"/>
        </w:rPr>
        <w:t xml:space="preserve">  </w:t>
      </w:r>
      <w:r w:rsidRPr="006A63A1">
        <w:rPr>
          <w:rFonts w:ascii="Times New Roman" w:hAnsi="Times New Roman" w:cs="Times New Roman"/>
          <w:b/>
          <w:sz w:val="20"/>
          <w:szCs w:val="20"/>
          <w:u w:val="single" w:color="000000"/>
        </w:rPr>
        <w:t>OBSERVAÇÃO</w:t>
      </w:r>
      <w:r w:rsidRPr="006A63A1">
        <w:rPr>
          <w:rFonts w:ascii="Times New Roman" w:hAnsi="Times New Roman" w:cs="Times New Roman"/>
          <w:b/>
          <w:sz w:val="20"/>
          <w:szCs w:val="20"/>
        </w:rPr>
        <w:t xml:space="preserve">: </w:t>
      </w:r>
      <w:r w:rsidRPr="006A63A1">
        <w:rPr>
          <w:rFonts w:ascii="Times New Roman" w:hAnsi="Times New Roman" w:cs="Times New Roman"/>
          <w:b/>
          <w:i/>
          <w:color w:val="FF0000"/>
          <w:sz w:val="20"/>
          <w:szCs w:val="20"/>
        </w:rPr>
        <w:t xml:space="preserve">OBRIGATÓRIO RECONHECER FIRMA (EM CARTÓRIO) DAS ASSINATURAS E ANEXAR COPIA DO CONTRATO SOCIAL E ULTIMAS ALTERAÇÕES E/OU BREVE RELATO E/OU CONTRATO CONSOLIDADO </w:t>
      </w:r>
    </w:p>
    <w:p w:rsidR="004F28B8" w:rsidRPr="006A63A1" w:rsidRDefault="00DA647F" w:rsidP="006A63A1">
      <w:pPr>
        <w:spacing w:after="2" w:line="254" w:lineRule="auto"/>
        <w:ind w:left="5" w:right="1027"/>
        <w:rPr>
          <w:rFonts w:ascii="Times New Roman" w:hAnsi="Times New Roman" w:cs="Times New Roman"/>
          <w:sz w:val="20"/>
          <w:szCs w:val="20"/>
        </w:rPr>
      </w:pPr>
      <w:r w:rsidRPr="006A63A1">
        <w:rPr>
          <w:rFonts w:ascii="Times New Roman" w:hAnsi="Times New Roman" w:cs="Times New Roman"/>
          <w:b/>
          <w:i/>
          <w:color w:val="FF0000"/>
          <w:sz w:val="20"/>
          <w:szCs w:val="20"/>
        </w:rPr>
        <w:t>(AUTENTICADAS).</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Default="00DA647F" w:rsidP="006A63A1">
      <w:pPr>
        <w:spacing w:after="295" w:line="259" w:lineRule="auto"/>
        <w:ind w:left="73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D31948">
      <w:pPr>
        <w:spacing w:after="259" w:line="259" w:lineRule="auto"/>
        <w:ind w:left="0" w:right="118" w:firstLine="0"/>
        <w:rPr>
          <w:rFonts w:ascii="Times New Roman" w:hAnsi="Times New Roman" w:cs="Times New Roman"/>
          <w:color w:val="000000" w:themeColor="text1"/>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r w:rsidRPr="006A63A1">
        <w:rPr>
          <w:rFonts w:ascii="Times New Roman" w:hAnsi="Times New Roman" w:cs="Times New Roman"/>
          <w:b/>
          <w:color w:val="000000" w:themeColor="text1"/>
          <w:sz w:val="20"/>
          <w:szCs w:val="20"/>
        </w:rPr>
        <w:t xml:space="preserve"> ANEXO VI</w:t>
      </w:r>
      <w:r w:rsidRPr="006A63A1">
        <w:rPr>
          <w:rFonts w:ascii="Times New Roman" w:hAnsi="Times New Roman" w:cs="Times New Roman"/>
          <w:color w:val="000000" w:themeColor="text1"/>
          <w:sz w:val="20"/>
          <w:szCs w:val="20"/>
        </w:rPr>
        <w:t xml:space="preserve"> </w:t>
      </w:r>
    </w:p>
    <w:p w:rsidR="004F28B8" w:rsidRPr="006A63A1" w:rsidRDefault="00DA647F" w:rsidP="006A63A1">
      <w:pPr>
        <w:spacing w:after="0" w:line="259" w:lineRule="auto"/>
        <w:ind w:left="0" w:firstLine="0"/>
        <w:rPr>
          <w:rFonts w:ascii="Times New Roman" w:hAnsi="Times New Roman" w:cs="Times New Roman"/>
          <w:color w:val="000000" w:themeColor="text1"/>
          <w:sz w:val="20"/>
          <w:szCs w:val="20"/>
        </w:rPr>
      </w:pPr>
      <w:r w:rsidRPr="006A63A1">
        <w:rPr>
          <w:rFonts w:ascii="Times New Roman" w:eastAsia="Times New Roman" w:hAnsi="Times New Roman" w:cs="Times New Roman"/>
          <w:color w:val="000000" w:themeColor="text1"/>
          <w:sz w:val="20"/>
          <w:szCs w:val="20"/>
        </w:rPr>
        <w:t xml:space="preserve"> </w:t>
      </w:r>
      <w:r w:rsidRPr="006A63A1">
        <w:rPr>
          <w:rFonts w:ascii="Times New Roman" w:hAnsi="Times New Roman" w:cs="Times New Roman"/>
          <w:color w:val="000000" w:themeColor="text1"/>
          <w:sz w:val="20"/>
          <w:szCs w:val="20"/>
        </w:rPr>
        <w:t xml:space="preserve"> </w:t>
      </w:r>
    </w:p>
    <w:p w:rsidR="004F28B8" w:rsidRPr="006A63A1" w:rsidRDefault="006C41C3" w:rsidP="006A63A1">
      <w:pPr>
        <w:pStyle w:val="Ttulo1"/>
        <w:ind w:left="732" w:right="1025"/>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PREGÃO ELETRÔNICO Nº 15</w:t>
      </w:r>
      <w:r w:rsidR="00DA647F" w:rsidRPr="006A63A1">
        <w:rPr>
          <w:rFonts w:ascii="Times New Roman" w:hAnsi="Times New Roman" w:cs="Times New Roman"/>
          <w:color w:val="000000" w:themeColor="text1"/>
          <w:sz w:val="20"/>
          <w:szCs w:val="20"/>
        </w:rPr>
        <w:t xml:space="preserve">/2020  </w:t>
      </w:r>
    </w:p>
    <w:p w:rsidR="004F28B8" w:rsidRPr="006A63A1" w:rsidRDefault="00DA647F" w:rsidP="006A63A1">
      <w:pPr>
        <w:spacing w:after="259" w:line="259" w:lineRule="auto"/>
        <w:ind w:left="2446" w:right="2341"/>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 xml:space="preserve">DECLARAÇÃO </w:t>
      </w:r>
      <w:r w:rsidRPr="006A63A1">
        <w:rPr>
          <w:rFonts w:ascii="Times New Roman" w:hAnsi="Times New Roman" w:cs="Times New Roman"/>
          <w:color w:val="000000" w:themeColor="text1"/>
          <w:sz w:val="20"/>
          <w:szCs w:val="20"/>
        </w:rPr>
        <w:t xml:space="preserve"> </w:t>
      </w:r>
    </w:p>
    <w:p w:rsidR="004F28B8" w:rsidRPr="006A63A1" w:rsidRDefault="00DA647F" w:rsidP="006A63A1">
      <w:pPr>
        <w:spacing w:after="250"/>
        <w:ind w:left="732" w:right="1037"/>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(Nome da Empresa)  </w:t>
      </w:r>
    </w:p>
    <w:p w:rsidR="004F28B8" w:rsidRPr="006A63A1" w:rsidRDefault="00DA647F" w:rsidP="006A63A1">
      <w:pPr>
        <w:spacing w:after="247"/>
        <w:ind w:left="732" w:right="1037"/>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CNPJ/MFNº  __________________________________________________, sediada.  </w:t>
      </w:r>
    </w:p>
    <w:p w:rsidR="004F28B8" w:rsidRPr="006A63A1" w:rsidRDefault="00DA647F" w:rsidP="006A63A1">
      <w:pPr>
        <w:spacing w:after="247"/>
        <w:ind w:left="732" w:right="1037"/>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(Endereço Completo)  </w:t>
      </w:r>
    </w:p>
    <w:p w:rsidR="004F28B8" w:rsidRPr="006A63A1" w:rsidRDefault="00DA647F" w:rsidP="006A63A1">
      <w:pPr>
        <w:spacing w:after="250"/>
        <w:ind w:left="722" w:right="1037" w:firstLine="708"/>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Declara, sob as penas da Lei, que na qualidade de proponente do procedimento licitatório, sob a modalidade Pregão Eletrônico nº </w:t>
      </w:r>
      <w:r w:rsidR="006C41C3" w:rsidRPr="006A63A1">
        <w:rPr>
          <w:rFonts w:ascii="Times New Roman" w:hAnsi="Times New Roman" w:cs="Times New Roman"/>
          <w:b/>
          <w:color w:val="000000" w:themeColor="text1"/>
          <w:sz w:val="20"/>
          <w:szCs w:val="20"/>
        </w:rPr>
        <w:t>15</w:t>
      </w:r>
      <w:r w:rsidRPr="006A63A1">
        <w:rPr>
          <w:rFonts w:ascii="Times New Roman" w:hAnsi="Times New Roman" w:cs="Times New Roman"/>
          <w:b/>
          <w:color w:val="000000" w:themeColor="text1"/>
          <w:sz w:val="20"/>
          <w:szCs w:val="20"/>
        </w:rPr>
        <w:t>/2020</w:t>
      </w:r>
      <w:r w:rsidRPr="006A63A1">
        <w:rPr>
          <w:rFonts w:ascii="Times New Roman" w:hAnsi="Times New Roman" w:cs="Times New Roman"/>
          <w:color w:val="000000" w:themeColor="text1"/>
          <w:sz w:val="20"/>
          <w:szCs w:val="20"/>
        </w:rPr>
        <w:t xml:space="preserve"> instaurada pela Pre</w:t>
      </w:r>
      <w:r w:rsidR="006E367A">
        <w:rPr>
          <w:rFonts w:ascii="Times New Roman" w:hAnsi="Times New Roman" w:cs="Times New Roman"/>
          <w:color w:val="000000" w:themeColor="text1"/>
          <w:sz w:val="20"/>
          <w:szCs w:val="20"/>
        </w:rPr>
        <w:t>feitura Municipal de Alvorada do Sul/</w:t>
      </w:r>
      <w:r w:rsidRPr="006A63A1">
        <w:rPr>
          <w:rFonts w:ascii="Times New Roman" w:hAnsi="Times New Roman" w:cs="Times New Roman"/>
          <w:color w:val="000000" w:themeColor="text1"/>
          <w:sz w:val="20"/>
          <w:szCs w:val="20"/>
        </w:rPr>
        <w:t xml:space="preserve">PR, que </w:t>
      </w:r>
      <w:r w:rsidRPr="006A63A1">
        <w:rPr>
          <w:rFonts w:ascii="Times New Roman" w:hAnsi="Times New Roman" w:cs="Times New Roman"/>
          <w:b/>
          <w:color w:val="000000" w:themeColor="text1"/>
          <w:sz w:val="20"/>
          <w:szCs w:val="20"/>
        </w:rPr>
        <w:t>não fomos declarados inidôneos</w:t>
      </w:r>
      <w:r w:rsidRPr="006A63A1">
        <w:rPr>
          <w:rFonts w:ascii="Times New Roman" w:hAnsi="Times New Roman" w:cs="Times New Roman"/>
          <w:color w:val="000000" w:themeColor="text1"/>
          <w:sz w:val="20"/>
          <w:szCs w:val="20"/>
        </w:rPr>
        <w:t xml:space="preserve"> para licitar ou contratar com o Poder Público, em qualquer de suas esferas.   </w:t>
      </w:r>
    </w:p>
    <w:p w:rsidR="004F28B8" w:rsidRPr="006A63A1" w:rsidRDefault="00DA647F" w:rsidP="006A63A1">
      <w:pPr>
        <w:spacing w:after="263" w:line="255" w:lineRule="auto"/>
        <w:ind w:left="26" w:right="339"/>
        <w:rPr>
          <w:rFonts w:ascii="Times New Roman" w:hAnsi="Times New Roman" w:cs="Times New Roman"/>
          <w:sz w:val="20"/>
          <w:szCs w:val="20"/>
        </w:rPr>
      </w:pPr>
      <w:r w:rsidRPr="006A63A1">
        <w:rPr>
          <w:rFonts w:ascii="Times New Roman" w:hAnsi="Times New Roman" w:cs="Times New Roman"/>
          <w:sz w:val="20"/>
          <w:szCs w:val="20"/>
        </w:rPr>
        <w:t xml:space="preserve">Por ser expressão de verdade, firmamos a presente.  </w:t>
      </w:r>
    </w:p>
    <w:p w:rsidR="004F28B8" w:rsidRPr="006A63A1" w:rsidRDefault="00DA647F" w:rsidP="006A63A1">
      <w:pPr>
        <w:spacing w:after="256" w:line="259" w:lineRule="auto"/>
        <w:ind w:left="14"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63" w:line="255" w:lineRule="auto"/>
        <w:ind w:left="26" w:right="342"/>
        <w:rPr>
          <w:rFonts w:ascii="Times New Roman" w:hAnsi="Times New Roman" w:cs="Times New Roman"/>
          <w:sz w:val="20"/>
          <w:szCs w:val="20"/>
        </w:rPr>
      </w:pPr>
      <w:r w:rsidRPr="006A63A1">
        <w:rPr>
          <w:rFonts w:ascii="Times New Roman" w:hAnsi="Times New Roman" w:cs="Times New Roman"/>
          <w:sz w:val="20"/>
          <w:szCs w:val="20"/>
        </w:rPr>
        <w:t xml:space="preserve">[Local e Data]    </w:t>
      </w:r>
    </w:p>
    <w:p w:rsidR="004F28B8" w:rsidRPr="006A63A1" w:rsidRDefault="00DA647F" w:rsidP="003A7D27">
      <w:pPr>
        <w:spacing w:after="266" w:line="255" w:lineRule="auto"/>
        <w:ind w:left="26" w:right="340"/>
        <w:rPr>
          <w:rFonts w:ascii="Times New Roman" w:hAnsi="Times New Roman" w:cs="Times New Roman"/>
          <w:sz w:val="20"/>
          <w:szCs w:val="20"/>
        </w:rPr>
      </w:pPr>
      <w:r w:rsidRPr="006A63A1">
        <w:rPr>
          <w:rFonts w:ascii="Times New Roman" w:hAnsi="Times New Roman" w:cs="Times New Roman"/>
          <w:sz w:val="20"/>
          <w:szCs w:val="20"/>
        </w:rPr>
        <w:t>[Nome e Número da Carteir</w:t>
      </w:r>
      <w:r w:rsidR="0007469C" w:rsidRPr="006A63A1">
        <w:rPr>
          <w:rFonts w:ascii="Times New Roman" w:hAnsi="Times New Roman" w:cs="Times New Roman"/>
          <w:sz w:val="20"/>
          <w:szCs w:val="20"/>
        </w:rPr>
        <w:t xml:space="preserve">a de Identidade do Declarante] </w:t>
      </w:r>
      <w:r w:rsidRPr="006A63A1">
        <w:rPr>
          <w:rFonts w:ascii="Times New Roman" w:hAnsi="Times New Roman" w:cs="Times New Roman"/>
          <w:sz w:val="20"/>
          <w:szCs w:val="20"/>
        </w:rPr>
        <w:t xml:space="preserve"> </w:t>
      </w:r>
    </w:p>
    <w:p w:rsidR="004F28B8" w:rsidRPr="006A63A1" w:rsidRDefault="00DA647F" w:rsidP="003A7D27">
      <w:pPr>
        <w:spacing w:after="259" w:line="259" w:lineRule="auto"/>
        <w:ind w:left="722"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Default="00DA647F" w:rsidP="006A63A1">
      <w:pPr>
        <w:spacing w:after="246" w:line="250" w:lineRule="auto"/>
        <w:ind w:left="713" w:right="969" w:hanging="20"/>
        <w:rPr>
          <w:rFonts w:ascii="Times New Roman" w:hAnsi="Times New Roman" w:cs="Times New Roman"/>
          <w:sz w:val="20"/>
          <w:szCs w:val="20"/>
        </w:rPr>
      </w:pPr>
      <w:r w:rsidRPr="006A63A1">
        <w:rPr>
          <w:rFonts w:ascii="Times New Roman" w:hAnsi="Times New Roman" w:cs="Times New Roman"/>
          <w:b/>
          <w:sz w:val="20"/>
          <w:szCs w:val="20"/>
        </w:rPr>
        <w:t>OBS</w:t>
      </w:r>
      <w:r w:rsidRPr="006A63A1">
        <w:rPr>
          <w:rFonts w:ascii="Times New Roman" w:hAnsi="Times New Roman" w:cs="Times New Roman"/>
          <w:sz w:val="20"/>
          <w:szCs w:val="20"/>
        </w:rPr>
        <w:t xml:space="preserve">. Esta declaração deverá ser emitida em papel timbrado da empresa proponente e carimbada com o número do CNPJ.  </w:t>
      </w:r>
    </w:p>
    <w:p w:rsidR="00C84E80" w:rsidRDefault="00C84E80" w:rsidP="006A63A1">
      <w:pPr>
        <w:spacing w:after="246" w:line="250" w:lineRule="auto"/>
        <w:ind w:left="713" w:right="969" w:hanging="20"/>
        <w:rPr>
          <w:rFonts w:ascii="Times New Roman" w:hAnsi="Times New Roman" w:cs="Times New Roman"/>
          <w:sz w:val="20"/>
          <w:szCs w:val="20"/>
        </w:rPr>
      </w:pPr>
    </w:p>
    <w:p w:rsidR="00C84E80" w:rsidRDefault="00C84E80" w:rsidP="006A63A1">
      <w:pPr>
        <w:spacing w:after="246" w:line="250" w:lineRule="auto"/>
        <w:ind w:left="713" w:right="969" w:hanging="20"/>
        <w:rPr>
          <w:rFonts w:ascii="Times New Roman" w:hAnsi="Times New Roman" w:cs="Times New Roman"/>
          <w:sz w:val="20"/>
          <w:szCs w:val="20"/>
        </w:rPr>
      </w:pPr>
    </w:p>
    <w:p w:rsidR="00C84E80" w:rsidRDefault="00C84E80" w:rsidP="006A63A1">
      <w:pPr>
        <w:spacing w:after="246" w:line="250" w:lineRule="auto"/>
        <w:ind w:left="713" w:right="969" w:hanging="20"/>
        <w:rPr>
          <w:rFonts w:ascii="Times New Roman" w:hAnsi="Times New Roman" w:cs="Times New Roman"/>
          <w:sz w:val="20"/>
          <w:szCs w:val="20"/>
        </w:rPr>
      </w:pPr>
    </w:p>
    <w:p w:rsidR="00C84E80" w:rsidRDefault="00C84E80" w:rsidP="006A63A1">
      <w:pPr>
        <w:spacing w:after="246" w:line="250" w:lineRule="auto"/>
        <w:ind w:left="713" w:right="969" w:hanging="20"/>
        <w:rPr>
          <w:rFonts w:ascii="Times New Roman" w:hAnsi="Times New Roman" w:cs="Times New Roman"/>
          <w:sz w:val="20"/>
          <w:szCs w:val="20"/>
        </w:rPr>
      </w:pPr>
    </w:p>
    <w:p w:rsidR="00C84E80" w:rsidRDefault="00C84E80" w:rsidP="006A63A1">
      <w:pPr>
        <w:spacing w:after="246" w:line="250" w:lineRule="auto"/>
        <w:ind w:left="713" w:right="969" w:hanging="20"/>
        <w:rPr>
          <w:rFonts w:ascii="Times New Roman" w:hAnsi="Times New Roman" w:cs="Times New Roman"/>
          <w:sz w:val="20"/>
          <w:szCs w:val="20"/>
        </w:rPr>
      </w:pPr>
    </w:p>
    <w:p w:rsidR="00C84E80" w:rsidRDefault="00C84E80" w:rsidP="006A63A1">
      <w:pPr>
        <w:spacing w:after="246" w:line="250" w:lineRule="auto"/>
        <w:ind w:left="713" w:right="969" w:hanging="20"/>
        <w:rPr>
          <w:rFonts w:ascii="Times New Roman" w:hAnsi="Times New Roman" w:cs="Times New Roman"/>
          <w:sz w:val="20"/>
          <w:szCs w:val="20"/>
        </w:rPr>
      </w:pPr>
    </w:p>
    <w:p w:rsidR="00C84E80" w:rsidRDefault="00C84E80" w:rsidP="006A63A1">
      <w:pPr>
        <w:spacing w:after="246" w:line="250" w:lineRule="auto"/>
        <w:ind w:left="713" w:right="969" w:hanging="20"/>
        <w:rPr>
          <w:rFonts w:ascii="Times New Roman" w:hAnsi="Times New Roman" w:cs="Times New Roman"/>
          <w:sz w:val="20"/>
          <w:szCs w:val="20"/>
        </w:rPr>
      </w:pPr>
    </w:p>
    <w:p w:rsidR="00C84E80" w:rsidRPr="006A63A1" w:rsidRDefault="00C84E80" w:rsidP="006A63A1">
      <w:pPr>
        <w:spacing w:after="246" w:line="250" w:lineRule="auto"/>
        <w:ind w:left="713" w:right="969" w:hanging="20"/>
        <w:rPr>
          <w:rFonts w:ascii="Times New Roman" w:hAnsi="Times New Roman" w:cs="Times New Roman"/>
          <w:sz w:val="20"/>
          <w:szCs w:val="20"/>
        </w:rPr>
      </w:pPr>
    </w:p>
    <w:p w:rsidR="004F28B8" w:rsidRPr="006A63A1" w:rsidRDefault="003A7D27" w:rsidP="006A63A1">
      <w:pPr>
        <w:spacing w:after="283" w:line="259" w:lineRule="auto"/>
        <w:ind w:left="2446" w:right="3487"/>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A</w:t>
      </w:r>
      <w:r w:rsidR="00DA647F" w:rsidRPr="006A63A1">
        <w:rPr>
          <w:rFonts w:ascii="Times New Roman" w:hAnsi="Times New Roman" w:cs="Times New Roman"/>
          <w:b/>
          <w:color w:val="000000" w:themeColor="text1"/>
          <w:sz w:val="20"/>
          <w:szCs w:val="20"/>
        </w:rPr>
        <w:t>NEXO VII</w:t>
      </w:r>
      <w:r w:rsidR="00DA647F" w:rsidRPr="006A63A1">
        <w:rPr>
          <w:rFonts w:ascii="Times New Roman" w:hAnsi="Times New Roman" w:cs="Times New Roman"/>
          <w:color w:val="000000" w:themeColor="text1"/>
          <w:sz w:val="20"/>
          <w:szCs w:val="20"/>
        </w:rPr>
        <w:t xml:space="preserve"> </w:t>
      </w:r>
    </w:p>
    <w:p w:rsidR="004F28B8" w:rsidRPr="006A63A1" w:rsidRDefault="006C41C3" w:rsidP="006A63A1">
      <w:pPr>
        <w:pStyle w:val="Ttulo1"/>
        <w:ind w:left="718" w:right="1025"/>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PREGÃO ELETRÔNICO Nº 15</w:t>
      </w:r>
      <w:r w:rsidR="00DA647F" w:rsidRPr="006A63A1">
        <w:rPr>
          <w:rFonts w:ascii="Times New Roman" w:hAnsi="Times New Roman" w:cs="Times New Roman"/>
          <w:color w:val="000000" w:themeColor="text1"/>
          <w:sz w:val="20"/>
          <w:szCs w:val="20"/>
        </w:rPr>
        <w:t xml:space="preserve">/2020  </w:t>
      </w:r>
    </w:p>
    <w:p w:rsidR="004F28B8" w:rsidRPr="006A63A1" w:rsidRDefault="00DA647F" w:rsidP="006A63A1">
      <w:pPr>
        <w:spacing w:after="259" w:line="259" w:lineRule="auto"/>
        <w:ind w:left="2446" w:right="3488"/>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 xml:space="preserve">DECLARAÇÃO </w:t>
      </w:r>
      <w:r w:rsidRPr="006A63A1">
        <w:rPr>
          <w:rFonts w:ascii="Times New Roman" w:hAnsi="Times New Roman" w:cs="Times New Roman"/>
          <w:color w:val="000000" w:themeColor="text1"/>
          <w:sz w:val="20"/>
          <w:szCs w:val="20"/>
        </w:rPr>
        <w:t xml:space="preserve"> </w:t>
      </w:r>
    </w:p>
    <w:p w:rsidR="004F28B8" w:rsidRPr="006A63A1" w:rsidRDefault="00DA647F" w:rsidP="006A63A1">
      <w:pPr>
        <w:spacing w:after="259" w:line="259" w:lineRule="auto"/>
        <w:ind w:left="0" w:firstLine="0"/>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  </w:t>
      </w:r>
    </w:p>
    <w:p w:rsidR="004F28B8" w:rsidRPr="006A63A1" w:rsidRDefault="00DA647F" w:rsidP="006A63A1">
      <w:pPr>
        <w:spacing w:after="247"/>
        <w:ind w:left="718" w:right="1037"/>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[Nome da Empresa]  </w:t>
      </w:r>
    </w:p>
    <w:p w:rsidR="004F28B8" w:rsidRPr="006A63A1" w:rsidRDefault="00DA647F" w:rsidP="006A63A1">
      <w:pPr>
        <w:spacing w:after="247"/>
        <w:ind w:left="718" w:right="1037"/>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CNPJ/MF Nº , sediada [Endereço Completo]  </w:t>
      </w:r>
    </w:p>
    <w:p w:rsidR="004F28B8" w:rsidRPr="006A63A1" w:rsidRDefault="00DA647F" w:rsidP="006A63A1">
      <w:pPr>
        <w:spacing w:after="259" w:line="259" w:lineRule="auto"/>
        <w:ind w:left="1416" w:firstLine="0"/>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  </w:t>
      </w:r>
    </w:p>
    <w:p w:rsidR="004F28B8" w:rsidRPr="006A63A1" w:rsidRDefault="00DA647F" w:rsidP="006A63A1">
      <w:pPr>
        <w:spacing w:after="247"/>
        <w:ind w:left="708" w:right="1037" w:firstLine="708"/>
        <w:rPr>
          <w:rFonts w:ascii="Times New Roman" w:hAnsi="Times New Roman" w:cs="Times New Roman"/>
          <w:sz w:val="20"/>
          <w:szCs w:val="20"/>
        </w:rPr>
      </w:pPr>
      <w:r w:rsidRPr="006A63A1">
        <w:rPr>
          <w:rFonts w:ascii="Times New Roman" w:hAnsi="Times New Roman" w:cs="Times New Roman"/>
          <w:sz w:val="20"/>
          <w:szCs w:val="20"/>
        </w:rPr>
        <w:t xml:space="preserve">DECLARA, sob as penas da Lei, que até a presente data </w:t>
      </w:r>
      <w:r w:rsidRPr="006A63A1">
        <w:rPr>
          <w:rFonts w:ascii="Times New Roman" w:hAnsi="Times New Roman" w:cs="Times New Roman"/>
          <w:b/>
          <w:sz w:val="20"/>
          <w:szCs w:val="20"/>
        </w:rPr>
        <w:t>inexistem fatos impeditivos para sua habilitação</w:t>
      </w:r>
      <w:r w:rsidRPr="006A63A1">
        <w:rPr>
          <w:rFonts w:ascii="Times New Roman" w:hAnsi="Times New Roman" w:cs="Times New Roman"/>
          <w:sz w:val="20"/>
          <w:szCs w:val="20"/>
        </w:rPr>
        <w:t xml:space="preserve"> no presente processo e que está ciente da obrigatoriedade de declarar ocorrências posteriores.  </w:t>
      </w:r>
    </w:p>
    <w:p w:rsidR="004F28B8" w:rsidRPr="006A63A1" w:rsidRDefault="00DA647F" w:rsidP="006A63A1">
      <w:pPr>
        <w:spacing w:after="256" w:line="259" w:lineRule="auto"/>
        <w:ind w:left="0" w:right="132"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66" w:line="255" w:lineRule="auto"/>
        <w:ind w:left="26" w:right="357"/>
        <w:rPr>
          <w:rFonts w:ascii="Times New Roman" w:hAnsi="Times New Roman" w:cs="Times New Roman"/>
          <w:sz w:val="20"/>
          <w:szCs w:val="20"/>
        </w:rPr>
      </w:pPr>
      <w:r w:rsidRPr="006A63A1">
        <w:rPr>
          <w:rFonts w:ascii="Times New Roman" w:hAnsi="Times New Roman" w:cs="Times New Roman"/>
          <w:sz w:val="20"/>
          <w:szCs w:val="20"/>
        </w:rPr>
        <w:t xml:space="preserve">[Local e Data]  </w:t>
      </w:r>
    </w:p>
    <w:p w:rsidR="004F28B8" w:rsidRPr="006A63A1" w:rsidRDefault="00DA647F" w:rsidP="006A63A1">
      <w:pPr>
        <w:spacing w:after="256" w:line="259" w:lineRule="auto"/>
        <w:ind w:left="0" w:right="843"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66" w:line="255" w:lineRule="auto"/>
        <w:ind w:left="26" w:right="350"/>
        <w:rPr>
          <w:rFonts w:ascii="Times New Roman" w:hAnsi="Times New Roman" w:cs="Times New Roman"/>
          <w:sz w:val="20"/>
          <w:szCs w:val="20"/>
        </w:rPr>
      </w:pPr>
      <w:r w:rsidRPr="006A63A1">
        <w:rPr>
          <w:rFonts w:ascii="Times New Roman" w:hAnsi="Times New Roman" w:cs="Times New Roman"/>
          <w:sz w:val="20"/>
          <w:szCs w:val="20"/>
        </w:rPr>
        <w:t xml:space="preserve">[Nome e Número da Carteira de Identidade do Declarante]  </w:t>
      </w:r>
    </w:p>
    <w:p w:rsidR="004F28B8" w:rsidRPr="006A63A1" w:rsidRDefault="00DA647F" w:rsidP="006A63A1">
      <w:pPr>
        <w:spacing w:after="259" w:line="259" w:lineRule="auto"/>
        <w:ind w:left="70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56" w:line="259" w:lineRule="auto"/>
        <w:ind w:left="70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4F28B8" w:rsidP="006A63A1">
      <w:pPr>
        <w:spacing w:after="259" w:line="259" w:lineRule="auto"/>
        <w:ind w:left="0" w:firstLine="0"/>
        <w:rPr>
          <w:rFonts w:ascii="Times New Roman" w:hAnsi="Times New Roman" w:cs="Times New Roman"/>
          <w:sz w:val="20"/>
          <w:szCs w:val="20"/>
        </w:rPr>
      </w:pPr>
    </w:p>
    <w:p w:rsidR="004F28B8" w:rsidRPr="006A63A1" w:rsidRDefault="00DA647F" w:rsidP="006A63A1">
      <w:pPr>
        <w:spacing w:after="259" w:line="259" w:lineRule="auto"/>
        <w:ind w:left="708"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16" w:line="259" w:lineRule="auto"/>
        <w:ind w:left="708"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Default="00DA647F" w:rsidP="006A63A1">
      <w:pPr>
        <w:spacing w:after="246" w:line="250" w:lineRule="auto"/>
        <w:ind w:left="713" w:right="969" w:hanging="20"/>
        <w:rPr>
          <w:rFonts w:ascii="Times New Roman" w:hAnsi="Times New Roman" w:cs="Times New Roman"/>
          <w:sz w:val="20"/>
          <w:szCs w:val="20"/>
        </w:rPr>
      </w:pPr>
      <w:r w:rsidRPr="006A63A1">
        <w:rPr>
          <w:rFonts w:ascii="Times New Roman" w:hAnsi="Times New Roman" w:cs="Times New Roman"/>
          <w:b/>
          <w:sz w:val="20"/>
          <w:szCs w:val="20"/>
        </w:rPr>
        <w:t>OBS</w:t>
      </w:r>
      <w:r w:rsidRPr="006A63A1">
        <w:rPr>
          <w:rFonts w:ascii="Times New Roman" w:hAnsi="Times New Roman" w:cs="Times New Roman"/>
          <w:sz w:val="20"/>
          <w:szCs w:val="20"/>
        </w:rPr>
        <w:t xml:space="preserve">. Esta declaração deverá ser emitida em papel timbrado da empresa proponente e carimbada com o número do CNPJ.  </w:t>
      </w:r>
    </w:p>
    <w:p w:rsidR="00184F55" w:rsidRDefault="00184F55" w:rsidP="006A63A1">
      <w:pPr>
        <w:spacing w:after="246" w:line="250" w:lineRule="auto"/>
        <w:ind w:left="713" w:right="969" w:hanging="20"/>
        <w:rPr>
          <w:rFonts w:ascii="Times New Roman" w:hAnsi="Times New Roman" w:cs="Times New Roman"/>
          <w:sz w:val="20"/>
          <w:szCs w:val="20"/>
        </w:rPr>
      </w:pPr>
    </w:p>
    <w:p w:rsidR="00184F55" w:rsidRDefault="00184F55" w:rsidP="006A63A1">
      <w:pPr>
        <w:spacing w:after="246" w:line="250" w:lineRule="auto"/>
        <w:ind w:left="713" w:right="969" w:hanging="20"/>
        <w:rPr>
          <w:rFonts w:ascii="Times New Roman" w:hAnsi="Times New Roman" w:cs="Times New Roman"/>
          <w:sz w:val="20"/>
          <w:szCs w:val="20"/>
        </w:rPr>
      </w:pPr>
    </w:p>
    <w:p w:rsidR="00184F55" w:rsidRDefault="00184F55" w:rsidP="006A63A1">
      <w:pPr>
        <w:spacing w:after="246" w:line="250" w:lineRule="auto"/>
        <w:ind w:left="713" w:right="969" w:hanging="20"/>
        <w:rPr>
          <w:rFonts w:ascii="Times New Roman" w:hAnsi="Times New Roman" w:cs="Times New Roman"/>
          <w:sz w:val="20"/>
          <w:szCs w:val="20"/>
        </w:rPr>
      </w:pPr>
    </w:p>
    <w:p w:rsidR="00184F55" w:rsidRPr="006A63A1" w:rsidRDefault="00184F55" w:rsidP="006A63A1">
      <w:pPr>
        <w:spacing w:after="246" w:line="250" w:lineRule="auto"/>
        <w:ind w:left="713" w:right="969" w:hanging="20"/>
        <w:rPr>
          <w:rFonts w:ascii="Times New Roman" w:hAnsi="Times New Roman" w:cs="Times New Roman"/>
          <w:sz w:val="20"/>
          <w:szCs w:val="20"/>
        </w:rPr>
      </w:pPr>
    </w:p>
    <w:p w:rsidR="004F28B8" w:rsidRPr="006A63A1" w:rsidRDefault="00DA647F" w:rsidP="006A63A1">
      <w:pPr>
        <w:spacing w:after="0" w:line="259" w:lineRule="auto"/>
        <w:ind w:left="0" w:firstLine="0"/>
        <w:rPr>
          <w:rFonts w:ascii="Times New Roman" w:hAnsi="Times New Roman" w:cs="Times New Roman"/>
          <w:color w:val="000000" w:themeColor="text1"/>
          <w:sz w:val="20"/>
          <w:szCs w:val="20"/>
        </w:rPr>
      </w:pPr>
      <w:r w:rsidRPr="006A63A1">
        <w:rPr>
          <w:rFonts w:ascii="Times New Roman" w:eastAsia="Times New Roman" w:hAnsi="Times New Roman" w:cs="Times New Roman"/>
          <w:color w:val="000000" w:themeColor="text1"/>
          <w:sz w:val="20"/>
          <w:szCs w:val="20"/>
        </w:rPr>
        <w:t xml:space="preserve"> </w:t>
      </w:r>
      <w:r w:rsidRPr="006A63A1">
        <w:rPr>
          <w:rFonts w:ascii="Times New Roman" w:hAnsi="Times New Roman" w:cs="Times New Roman"/>
          <w:color w:val="000000" w:themeColor="text1"/>
          <w:sz w:val="20"/>
          <w:szCs w:val="20"/>
        </w:rPr>
        <w:t xml:space="preserve"> </w:t>
      </w:r>
    </w:p>
    <w:p w:rsidR="004F28B8" w:rsidRPr="006A63A1" w:rsidRDefault="00DA647F" w:rsidP="006A63A1">
      <w:pPr>
        <w:spacing w:after="283" w:line="259" w:lineRule="auto"/>
        <w:ind w:left="2446" w:right="3477"/>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ANEXO VIII</w:t>
      </w:r>
      <w:r w:rsidRPr="006A63A1">
        <w:rPr>
          <w:rFonts w:ascii="Times New Roman" w:hAnsi="Times New Roman" w:cs="Times New Roman"/>
          <w:color w:val="000000" w:themeColor="text1"/>
          <w:sz w:val="20"/>
          <w:szCs w:val="20"/>
        </w:rPr>
        <w:t xml:space="preserve"> </w:t>
      </w:r>
    </w:p>
    <w:p w:rsidR="004F28B8" w:rsidRPr="006A63A1" w:rsidRDefault="006C41C3" w:rsidP="006A63A1">
      <w:pPr>
        <w:pStyle w:val="Ttulo1"/>
        <w:ind w:left="718" w:right="1025"/>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PREGÃO ELETRÔNICO Nº 15</w:t>
      </w:r>
      <w:r w:rsidR="00DA647F" w:rsidRPr="006A63A1">
        <w:rPr>
          <w:rFonts w:ascii="Times New Roman" w:hAnsi="Times New Roman" w:cs="Times New Roman"/>
          <w:color w:val="000000" w:themeColor="text1"/>
          <w:sz w:val="20"/>
          <w:szCs w:val="20"/>
        </w:rPr>
        <w:t xml:space="preserve">/2020  </w:t>
      </w:r>
    </w:p>
    <w:p w:rsidR="004F28B8" w:rsidRPr="006A63A1" w:rsidRDefault="00DA647F" w:rsidP="006A63A1">
      <w:pPr>
        <w:spacing w:after="259" w:line="259" w:lineRule="auto"/>
        <w:ind w:left="2446" w:right="3488"/>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 xml:space="preserve">DECLARAÇÃO </w:t>
      </w:r>
      <w:r w:rsidRPr="006A63A1">
        <w:rPr>
          <w:rFonts w:ascii="Times New Roman" w:hAnsi="Times New Roman" w:cs="Times New Roman"/>
          <w:color w:val="000000" w:themeColor="text1"/>
          <w:sz w:val="20"/>
          <w:szCs w:val="20"/>
        </w:rPr>
        <w:t xml:space="preserve"> </w:t>
      </w:r>
    </w:p>
    <w:p w:rsidR="004F28B8" w:rsidRPr="006A63A1" w:rsidRDefault="00DA647F" w:rsidP="006A63A1">
      <w:pPr>
        <w:spacing w:after="249"/>
        <w:ind w:left="718" w:right="1037"/>
        <w:rPr>
          <w:rFonts w:ascii="Times New Roman" w:hAnsi="Times New Roman" w:cs="Times New Roman"/>
          <w:sz w:val="20"/>
          <w:szCs w:val="20"/>
        </w:rPr>
      </w:pPr>
      <w:r w:rsidRPr="006A63A1">
        <w:rPr>
          <w:rFonts w:ascii="Times New Roman" w:hAnsi="Times New Roman" w:cs="Times New Roman"/>
          <w:sz w:val="20"/>
          <w:szCs w:val="20"/>
        </w:rPr>
        <w:t xml:space="preserve">[Nome da Empresa]  </w:t>
      </w:r>
    </w:p>
    <w:p w:rsidR="004F28B8" w:rsidRPr="006A63A1" w:rsidRDefault="00DA647F" w:rsidP="006A63A1">
      <w:pPr>
        <w:spacing w:after="244"/>
        <w:ind w:left="718" w:right="1037"/>
        <w:rPr>
          <w:rFonts w:ascii="Times New Roman" w:hAnsi="Times New Roman" w:cs="Times New Roman"/>
          <w:sz w:val="20"/>
          <w:szCs w:val="20"/>
        </w:rPr>
      </w:pPr>
      <w:r w:rsidRPr="006A63A1">
        <w:rPr>
          <w:rFonts w:ascii="Times New Roman" w:hAnsi="Times New Roman" w:cs="Times New Roman"/>
          <w:sz w:val="20"/>
          <w:szCs w:val="20"/>
        </w:rPr>
        <w:t xml:space="preserve">CNPJ/MF Nº , sediada [Endereço Completo]  </w:t>
      </w:r>
    </w:p>
    <w:p w:rsidR="004F28B8" w:rsidRPr="006A63A1" w:rsidRDefault="00DA647F" w:rsidP="006A63A1">
      <w:pPr>
        <w:spacing w:after="261" w:line="260" w:lineRule="auto"/>
        <w:ind w:left="708" w:right="1025" w:firstLine="708"/>
        <w:rPr>
          <w:rFonts w:ascii="Times New Roman" w:hAnsi="Times New Roman" w:cs="Times New Roman"/>
          <w:sz w:val="20"/>
          <w:szCs w:val="20"/>
        </w:rPr>
      </w:pPr>
      <w:r w:rsidRPr="006A63A1">
        <w:rPr>
          <w:rFonts w:ascii="Times New Roman" w:hAnsi="Times New Roman" w:cs="Times New Roman"/>
          <w:sz w:val="20"/>
          <w:szCs w:val="20"/>
        </w:rPr>
        <w:t xml:space="preserve">DECLARO que </w:t>
      </w:r>
      <w:r w:rsidRPr="006A63A1">
        <w:rPr>
          <w:rFonts w:ascii="Times New Roman" w:hAnsi="Times New Roman" w:cs="Times New Roman"/>
          <w:b/>
          <w:sz w:val="20"/>
          <w:szCs w:val="20"/>
        </w:rPr>
        <w:t>não possuímos, em nosso Quadro de Pessoal, empregados menores de 18 (dezoito) anos em trabalho noturno, perigoso ou insalubre e em qualquer trabalho, menores de 16 (dezesseis) anos, salvo na condição de aprendiz, a partir de 14 (quatorze) anos</w:t>
      </w:r>
      <w:r w:rsidRPr="006A63A1">
        <w:rPr>
          <w:rFonts w:ascii="Times New Roman" w:hAnsi="Times New Roman" w:cs="Times New Roman"/>
          <w:sz w:val="20"/>
          <w:szCs w:val="20"/>
        </w:rPr>
        <w:t xml:space="preserve">, em observância à Lei Federal nº 9854, de 27.10.99, que acrescentou o inciso V ao art. 27 da Lei Federal nº 8666/93.  </w:t>
      </w:r>
    </w:p>
    <w:p w:rsidR="004F28B8" w:rsidRPr="006A63A1" w:rsidRDefault="00DA647F" w:rsidP="006A63A1">
      <w:pPr>
        <w:spacing w:after="263" w:line="255" w:lineRule="auto"/>
        <w:ind w:left="26" w:right="357"/>
        <w:rPr>
          <w:rFonts w:ascii="Times New Roman" w:hAnsi="Times New Roman" w:cs="Times New Roman"/>
          <w:sz w:val="20"/>
          <w:szCs w:val="20"/>
        </w:rPr>
      </w:pPr>
      <w:r w:rsidRPr="006A63A1">
        <w:rPr>
          <w:rFonts w:ascii="Times New Roman" w:hAnsi="Times New Roman" w:cs="Times New Roman"/>
          <w:sz w:val="20"/>
          <w:szCs w:val="20"/>
        </w:rPr>
        <w:t xml:space="preserve">[Local e Data]  </w:t>
      </w:r>
    </w:p>
    <w:p w:rsidR="004F28B8" w:rsidRPr="006A63A1" w:rsidRDefault="00DA647F" w:rsidP="006A63A1">
      <w:pPr>
        <w:spacing w:after="254" w:line="259" w:lineRule="auto"/>
        <w:ind w:left="0" w:right="843"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63" w:line="255" w:lineRule="auto"/>
        <w:ind w:left="26" w:right="359"/>
        <w:rPr>
          <w:rFonts w:ascii="Times New Roman" w:hAnsi="Times New Roman" w:cs="Times New Roman"/>
          <w:sz w:val="20"/>
          <w:szCs w:val="20"/>
        </w:rPr>
      </w:pPr>
      <w:r w:rsidRPr="006A63A1">
        <w:rPr>
          <w:rFonts w:ascii="Times New Roman" w:hAnsi="Times New Roman" w:cs="Times New Roman"/>
          <w:sz w:val="20"/>
          <w:szCs w:val="20"/>
        </w:rPr>
        <w:t xml:space="preserve">[Nome e Número da Carteira de Identidade do Declarante]  </w:t>
      </w:r>
    </w:p>
    <w:p w:rsidR="004F28B8" w:rsidRPr="006A63A1" w:rsidRDefault="00DA647F" w:rsidP="006A63A1">
      <w:pPr>
        <w:spacing w:after="259" w:line="259" w:lineRule="auto"/>
        <w:ind w:left="70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56" w:line="259" w:lineRule="auto"/>
        <w:ind w:left="70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5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59" w:line="259" w:lineRule="auto"/>
        <w:ind w:left="708"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59" w:line="259" w:lineRule="auto"/>
        <w:ind w:left="708"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18" w:line="259" w:lineRule="auto"/>
        <w:ind w:left="708"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46" w:line="250" w:lineRule="auto"/>
        <w:ind w:left="713" w:right="969" w:hanging="20"/>
        <w:rPr>
          <w:rFonts w:ascii="Times New Roman" w:hAnsi="Times New Roman" w:cs="Times New Roman"/>
          <w:sz w:val="20"/>
          <w:szCs w:val="20"/>
        </w:rPr>
      </w:pPr>
      <w:r w:rsidRPr="006A63A1">
        <w:rPr>
          <w:rFonts w:ascii="Times New Roman" w:hAnsi="Times New Roman" w:cs="Times New Roman"/>
          <w:b/>
          <w:sz w:val="20"/>
          <w:szCs w:val="20"/>
        </w:rPr>
        <w:t>OBS1</w:t>
      </w:r>
      <w:r w:rsidRPr="006A63A1">
        <w:rPr>
          <w:rFonts w:ascii="Times New Roman" w:hAnsi="Times New Roman" w:cs="Times New Roman"/>
          <w:sz w:val="20"/>
          <w:szCs w:val="20"/>
        </w:rPr>
        <w:t xml:space="preserve">. Esta declaração deverá ser emitida em papel timbrado da empresa proponente e carimbada com o número do CNPJ.  </w:t>
      </w:r>
    </w:p>
    <w:p w:rsidR="004F28B8" w:rsidRPr="006A63A1" w:rsidRDefault="00DA647F" w:rsidP="006A63A1">
      <w:pPr>
        <w:spacing w:after="246" w:line="250" w:lineRule="auto"/>
        <w:ind w:left="713" w:right="969" w:hanging="20"/>
        <w:rPr>
          <w:rFonts w:ascii="Times New Roman" w:hAnsi="Times New Roman" w:cs="Times New Roman"/>
          <w:sz w:val="20"/>
          <w:szCs w:val="20"/>
        </w:rPr>
      </w:pPr>
      <w:r w:rsidRPr="006A63A1">
        <w:rPr>
          <w:rFonts w:ascii="Times New Roman" w:hAnsi="Times New Roman" w:cs="Times New Roman"/>
          <w:b/>
          <w:sz w:val="20"/>
          <w:szCs w:val="20"/>
        </w:rPr>
        <w:t>OBS2.</w:t>
      </w:r>
      <w:r w:rsidRPr="006A63A1">
        <w:rPr>
          <w:rFonts w:ascii="Times New Roman" w:hAnsi="Times New Roman" w:cs="Times New Roman"/>
          <w:sz w:val="20"/>
          <w:szCs w:val="20"/>
        </w:rPr>
        <w:t xml:space="preserve"> Se a empresa licitante possuir menores de 14 anos aprendizes deverá declarar essa condição.  </w:t>
      </w:r>
    </w:p>
    <w:p w:rsidR="004F28B8"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A96621" w:rsidRDefault="00A96621" w:rsidP="006A63A1">
      <w:pPr>
        <w:spacing w:after="0" w:line="259" w:lineRule="auto"/>
        <w:ind w:left="0" w:firstLine="0"/>
        <w:rPr>
          <w:rFonts w:ascii="Times New Roman" w:hAnsi="Times New Roman" w:cs="Times New Roman"/>
          <w:sz w:val="20"/>
          <w:szCs w:val="20"/>
        </w:rPr>
      </w:pPr>
    </w:p>
    <w:p w:rsidR="00A96621" w:rsidRDefault="00A96621" w:rsidP="006A63A1">
      <w:pPr>
        <w:spacing w:after="0" w:line="259" w:lineRule="auto"/>
        <w:ind w:left="0" w:firstLine="0"/>
        <w:rPr>
          <w:rFonts w:ascii="Times New Roman" w:hAnsi="Times New Roman" w:cs="Times New Roman"/>
          <w:sz w:val="20"/>
          <w:szCs w:val="20"/>
        </w:rPr>
      </w:pPr>
    </w:p>
    <w:p w:rsidR="00C84E80" w:rsidRDefault="00C84E80" w:rsidP="006A63A1">
      <w:pPr>
        <w:spacing w:after="0" w:line="259" w:lineRule="auto"/>
        <w:ind w:left="0" w:firstLine="0"/>
        <w:rPr>
          <w:rFonts w:ascii="Times New Roman" w:hAnsi="Times New Roman" w:cs="Times New Roman"/>
          <w:sz w:val="20"/>
          <w:szCs w:val="20"/>
        </w:rPr>
      </w:pPr>
    </w:p>
    <w:p w:rsidR="006E367A" w:rsidRDefault="006E367A" w:rsidP="006A63A1">
      <w:pPr>
        <w:spacing w:after="0" w:line="259" w:lineRule="auto"/>
        <w:ind w:left="0" w:firstLine="0"/>
        <w:rPr>
          <w:rFonts w:ascii="Times New Roman" w:hAnsi="Times New Roman" w:cs="Times New Roman"/>
          <w:sz w:val="20"/>
          <w:szCs w:val="20"/>
        </w:rPr>
      </w:pPr>
    </w:p>
    <w:p w:rsidR="004F28B8" w:rsidRPr="006A63A1" w:rsidRDefault="00DA647F" w:rsidP="006A63A1">
      <w:pPr>
        <w:spacing w:after="0" w:line="259" w:lineRule="auto"/>
        <w:ind w:left="70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83" w:line="259" w:lineRule="auto"/>
        <w:ind w:left="2446" w:right="3482"/>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ANEXO IX</w:t>
      </w:r>
      <w:r w:rsidRPr="006A63A1">
        <w:rPr>
          <w:rFonts w:ascii="Times New Roman" w:hAnsi="Times New Roman" w:cs="Times New Roman"/>
          <w:color w:val="000000" w:themeColor="text1"/>
          <w:sz w:val="20"/>
          <w:szCs w:val="20"/>
        </w:rPr>
        <w:t xml:space="preserve"> </w:t>
      </w:r>
    </w:p>
    <w:p w:rsidR="004F28B8" w:rsidRPr="006A63A1" w:rsidRDefault="006C41C3" w:rsidP="006A63A1">
      <w:pPr>
        <w:pStyle w:val="Ttulo1"/>
        <w:ind w:left="718" w:right="1025"/>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PREGÃO ELETRÔNICO Nº 15</w:t>
      </w:r>
      <w:r w:rsidR="00DA647F" w:rsidRPr="006A63A1">
        <w:rPr>
          <w:rFonts w:ascii="Times New Roman" w:hAnsi="Times New Roman" w:cs="Times New Roman"/>
          <w:color w:val="000000" w:themeColor="text1"/>
          <w:sz w:val="20"/>
          <w:szCs w:val="20"/>
        </w:rPr>
        <w:t xml:space="preserve">/2020  </w:t>
      </w:r>
    </w:p>
    <w:p w:rsidR="004F28B8" w:rsidRPr="006A63A1" w:rsidRDefault="00DA647F" w:rsidP="006A63A1">
      <w:pPr>
        <w:spacing w:after="259" w:line="259" w:lineRule="auto"/>
        <w:ind w:left="2446" w:right="3488"/>
        <w:rPr>
          <w:rFonts w:ascii="Times New Roman" w:hAnsi="Times New Roman" w:cs="Times New Roman"/>
          <w:sz w:val="20"/>
          <w:szCs w:val="20"/>
        </w:rPr>
      </w:pPr>
      <w:r w:rsidRPr="006A63A1">
        <w:rPr>
          <w:rFonts w:ascii="Times New Roman" w:hAnsi="Times New Roman" w:cs="Times New Roman"/>
          <w:b/>
          <w:sz w:val="20"/>
          <w:szCs w:val="20"/>
        </w:rPr>
        <w:t xml:space="preserve">DECLARAÇÃO </w:t>
      </w:r>
      <w:r w:rsidRPr="006A63A1">
        <w:rPr>
          <w:rFonts w:ascii="Times New Roman" w:hAnsi="Times New Roman" w:cs="Times New Roman"/>
          <w:sz w:val="20"/>
          <w:szCs w:val="20"/>
        </w:rPr>
        <w:t xml:space="preserve"> </w:t>
      </w:r>
    </w:p>
    <w:p w:rsidR="004F28B8" w:rsidRPr="006A63A1" w:rsidRDefault="00DA647F" w:rsidP="006A63A1">
      <w:pPr>
        <w:spacing w:after="287" w:line="239" w:lineRule="auto"/>
        <w:ind w:left="728" w:right="1025" w:hanging="20"/>
        <w:rPr>
          <w:rFonts w:ascii="Times New Roman" w:hAnsi="Times New Roman" w:cs="Times New Roman"/>
          <w:sz w:val="20"/>
          <w:szCs w:val="20"/>
        </w:rPr>
      </w:pPr>
      <w:r w:rsidRPr="006A63A1">
        <w:rPr>
          <w:rFonts w:ascii="Times New Roman" w:hAnsi="Times New Roman" w:cs="Times New Roman"/>
          <w:i/>
          <w:sz w:val="20"/>
          <w:szCs w:val="20"/>
        </w:rPr>
        <w:t xml:space="preserve">[Modelo de Declaração de Enquadramento em Regime de Tributação de Micro Empresa ou Empresa de Pequeno Porte.(Na hipótese do licitante ser ME ou EPP)] </w:t>
      </w:r>
      <w:r w:rsidRPr="006A63A1">
        <w:rPr>
          <w:rFonts w:ascii="Times New Roman" w:hAnsi="Times New Roman" w:cs="Times New Roman"/>
          <w:sz w:val="20"/>
          <w:szCs w:val="20"/>
        </w:rPr>
        <w:t xml:space="preserve"> </w:t>
      </w:r>
    </w:p>
    <w:p w:rsidR="004F28B8" w:rsidRPr="006A63A1" w:rsidRDefault="00DA647F" w:rsidP="006A63A1">
      <w:pPr>
        <w:spacing w:after="256" w:line="259" w:lineRule="auto"/>
        <w:ind w:left="708"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46" w:line="275" w:lineRule="auto"/>
        <w:ind w:left="718" w:right="716"/>
        <w:rPr>
          <w:rFonts w:ascii="Times New Roman" w:hAnsi="Times New Roman" w:cs="Times New Roman"/>
          <w:sz w:val="20"/>
          <w:szCs w:val="20"/>
        </w:rPr>
      </w:pPr>
      <w:r w:rsidRPr="006A63A1">
        <w:rPr>
          <w:rFonts w:ascii="Times New Roman" w:hAnsi="Times New Roman" w:cs="Times New Roman"/>
          <w:sz w:val="20"/>
          <w:szCs w:val="20"/>
        </w:rPr>
        <w:t xml:space="preserve">[Nome </w:t>
      </w:r>
      <w:r w:rsidRPr="006A63A1">
        <w:rPr>
          <w:rFonts w:ascii="Times New Roman" w:hAnsi="Times New Roman" w:cs="Times New Roman"/>
          <w:sz w:val="20"/>
          <w:szCs w:val="20"/>
        </w:rPr>
        <w:tab/>
        <w:t xml:space="preserve">da </w:t>
      </w:r>
      <w:r w:rsidRPr="006A63A1">
        <w:rPr>
          <w:rFonts w:ascii="Times New Roman" w:hAnsi="Times New Roman" w:cs="Times New Roman"/>
          <w:sz w:val="20"/>
          <w:szCs w:val="20"/>
        </w:rPr>
        <w:tab/>
        <w:t xml:space="preserve">empresa], </w:t>
      </w:r>
      <w:r w:rsidRPr="006A63A1">
        <w:rPr>
          <w:rFonts w:ascii="Times New Roman" w:hAnsi="Times New Roman" w:cs="Times New Roman"/>
          <w:sz w:val="20"/>
          <w:szCs w:val="20"/>
        </w:rPr>
        <w:tab/>
        <w:t xml:space="preserve">CNPJ/MF </w:t>
      </w:r>
      <w:r w:rsidRPr="006A63A1">
        <w:rPr>
          <w:rFonts w:ascii="Times New Roman" w:hAnsi="Times New Roman" w:cs="Times New Roman"/>
          <w:sz w:val="20"/>
          <w:szCs w:val="20"/>
        </w:rPr>
        <w:tab/>
        <w:t xml:space="preserve">nº, </w:t>
      </w:r>
      <w:r w:rsidRPr="006A63A1">
        <w:rPr>
          <w:rFonts w:ascii="Times New Roman" w:hAnsi="Times New Roman" w:cs="Times New Roman"/>
          <w:sz w:val="20"/>
          <w:szCs w:val="20"/>
        </w:rPr>
        <w:tab/>
        <w:t xml:space="preserve">sediada </w:t>
      </w:r>
      <w:r w:rsidRPr="006A63A1">
        <w:rPr>
          <w:rFonts w:ascii="Times New Roman" w:hAnsi="Times New Roman" w:cs="Times New Roman"/>
          <w:sz w:val="20"/>
          <w:szCs w:val="20"/>
        </w:rPr>
        <w:tab/>
        <w:t xml:space="preserve">[endereço </w:t>
      </w:r>
      <w:r w:rsidRPr="006A63A1">
        <w:rPr>
          <w:rFonts w:ascii="Times New Roman" w:hAnsi="Times New Roman" w:cs="Times New Roman"/>
          <w:sz w:val="20"/>
          <w:szCs w:val="20"/>
        </w:rPr>
        <w:tab/>
        <w:t xml:space="preserve">completo] DECLARO(AMOS) para todos os fins de direito, especificamente para participação de licitação na modalidade de Pregão , que </w:t>
      </w:r>
      <w:r w:rsidRPr="006A63A1">
        <w:rPr>
          <w:rFonts w:ascii="Times New Roman" w:hAnsi="Times New Roman" w:cs="Times New Roman"/>
          <w:b/>
          <w:sz w:val="20"/>
          <w:szCs w:val="20"/>
        </w:rPr>
        <w:t>estou (amos) sob o regime de ME/EPP , para efeito do disposto na LC 123/2006.</w:t>
      </w:r>
      <w:r w:rsidRPr="006A63A1">
        <w:rPr>
          <w:rFonts w:ascii="Times New Roman" w:hAnsi="Times New Roman" w:cs="Times New Roman"/>
          <w:sz w:val="20"/>
          <w:szCs w:val="20"/>
        </w:rPr>
        <w:t xml:space="preserve">  </w:t>
      </w:r>
    </w:p>
    <w:p w:rsidR="004F28B8" w:rsidRPr="006A63A1" w:rsidRDefault="00DA647F" w:rsidP="006A63A1">
      <w:pPr>
        <w:spacing w:after="256"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63" w:line="255" w:lineRule="auto"/>
        <w:ind w:left="26" w:right="357"/>
        <w:rPr>
          <w:rFonts w:ascii="Times New Roman" w:hAnsi="Times New Roman" w:cs="Times New Roman"/>
          <w:sz w:val="20"/>
          <w:szCs w:val="20"/>
        </w:rPr>
      </w:pPr>
      <w:r w:rsidRPr="006A63A1">
        <w:rPr>
          <w:rFonts w:ascii="Times New Roman" w:hAnsi="Times New Roman" w:cs="Times New Roman"/>
          <w:sz w:val="20"/>
          <w:szCs w:val="20"/>
        </w:rPr>
        <w:t xml:space="preserve">[Local e Data]  </w:t>
      </w:r>
    </w:p>
    <w:p w:rsidR="004F28B8" w:rsidRPr="006A63A1" w:rsidRDefault="00DA647F" w:rsidP="006A63A1">
      <w:pPr>
        <w:spacing w:after="259" w:line="259" w:lineRule="auto"/>
        <w:ind w:left="0" w:right="843"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66" w:line="255" w:lineRule="auto"/>
        <w:ind w:left="26" w:right="354"/>
        <w:rPr>
          <w:rFonts w:ascii="Times New Roman" w:hAnsi="Times New Roman" w:cs="Times New Roman"/>
          <w:sz w:val="20"/>
          <w:szCs w:val="20"/>
        </w:rPr>
      </w:pPr>
      <w:r w:rsidRPr="006A63A1">
        <w:rPr>
          <w:rFonts w:ascii="Times New Roman" w:hAnsi="Times New Roman" w:cs="Times New Roman"/>
          <w:sz w:val="20"/>
          <w:szCs w:val="20"/>
        </w:rPr>
        <w:t>[Nome e Número da Carteira de</w:t>
      </w:r>
      <w:r w:rsidR="00B216D9" w:rsidRPr="006A63A1">
        <w:rPr>
          <w:rFonts w:ascii="Times New Roman" w:hAnsi="Times New Roman" w:cs="Times New Roman"/>
          <w:sz w:val="20"/>
          <w:szCs w:val="20"/>
        </w:rPr>
        <w:t xml:space="preserve"> Identidade do Declarante</w:t>
      </w:r>
    </w:p>
    <w:p w:rsidR="004F28B8" w:rsidRPr="006A63A1" w:rsidRDefault="00DA647F" w:rsidP="006A63A1">
      <w:pPr>
        <w:spacing w:after="259" w:line="259" w:lineRule="auto"/>
        <w:ind w:left="708"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59" w:line="259" w:lineRule="auto"/>
        <w:ind w:left="708"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56"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18" w:line="259" w:lineRule="auto"/>
        <w:ind w:left="708"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Default="00DA647F" w:rsidP="006A63A1">
      <w:pPr>
        <w:spacing w:after="246" w:line="250" w:lineRule="auto"/>
        <w:ind w:left="713" w:right="969" w:hanging="20"/>
        <w:rPr>
          <w:rFonts w:ascii="Times New Roman" w:hAnsi="Times New Roman" w:cs="Times New Roman"/>
          <w:sz w:val="20"/>
          <w:szCs w:val="20"/>
        </w:rPr>
      </w:pPr>
      <w:r w:rsidRPr="006A63A1">
        <w:rPr>
          <w:rFonts w:ascii="Times New Roman" w:hAnsi="Times New Roman" w:cs="Times New Roman"/>
          <w:b/>
          <w:sz w:val="20"/>
          <w:szCs w:val="20"/>
        </w:rPr>
        <w:t>OBS1</w:t>
      </w:r>
      <w:r w:rsidRPr="006A63A1">
        <w:rPr>
          <w:rFonts w:ascii="Times New Roman" w:hAnsi="Times New Roman" w:cs="Times New Roman"/>
          <w:sz w:val="20"/>
          <w:szCs w:val="20"/>
        </w:rPr>
        <w:t xml:space="preserve">. Esta declaração deverá ser emitida em papel timbrado da empresa proponente e carimbada com o número do CNPJ  </w:t>
      </w:r>
    </w:p>
    <w:p w:rsidR="00A96621" w:rsidRDefault="00A96621" w:rsidP="006A63A1">
      <w:pPr>
        <w:spacing w:after="246" w:line="250" w:lineRule="auto"/>
        <w:ind w:left="713" w:right="969" w:hanging="20"/>
        <w:rPr>
          <w:rFonts w:ascii="Times New Roman" w:hAnsi="Times New Roman" w:cs="Times New Roman"/>
          <w:sz w:val="20"/>
          <w:szCs w:val="20"/>
        </w:rPr>
      </w:pPr>
    </w:p>
    <w:p w:rsidR="00A96621" w:rsidRDefault="00A96621" w:rsidP="006A63A1">
      <w:pPr>
        <w:spacing w:after="246" w:line="250" w:lineRule="auto"/>
        <w:ind w:left="713" w:right="969" w:hanging="20"/>
        <w:rPr>
          <w:rFonts w:ascii="Times New Roman" w:hAnsi="Times New Roman" w:cs="Times New Roman"/>
          <w:sz w:val="20"/>
          <w:szCs w:val="20"/>
        </w:rPr>
      </w:pPr>
    </w:p>
    <w:p w:rsidR="00A96621" w:rsidRDefault="00A96621" w:rsidP="006A63A1">
      <w:pPr>
        <w:spacing w:after="246" w:line="250" w:lineRule="auto"/>
        <w:ind w:left="713" w:right="969" w:hanging="20"/>
        <w:rPr>
          <w:rFonts w:ascii="Times New Roman" w:hAnsi="Times New Roman" w:cs="Times New Roman"/>
          <w:sz w:val="20"/>
          <w:szCs w:val="20"/>
        </w:rPr>
      </w:pPr>
    </w:p>
    <w:p w:rsidR="00A96621" w:rsidRDefault="00A96621" w:rsidP="006A63A1">
      <w:pPr>
        <w:spacing w:after="246" w:line="250" w:lineRule="auto"/>
        <w:ind w:left="713" w:right="969" w:hanging="20"/>
        <w:rPr>
          <w:rFonts w:ascii="Times New Roman" w:hAnsi="Times New Roman" w:cs="Times New Roman"/>
          <w:sz w:val="20"/>
          <w:szCs w:val="20"/>
        </w:rPr>
      </w:pPr>
    </w:p>
    <w:p w:rsidR="006E367A" w:rsidRPr="006A63A1" w:rsidRDefault="006E367A" w:rsidP="006A63A1">
      <w:pPr>
        <w:spacing w:after="246" w:line="250" w:lineRule="auto"/>
        <w:ind w:left="713" w:right="969" w:hanging="20"/>
        <w:rPr>
          <w:rFonts w:ascii="Times New Roman" w:hAnsi="Times New Roman" w:cs="Times New Roman"/>
          <w:sz w:val="20"/>
          <w:szCs w:val="20"/>
        </w:rPr>
      </w:pPr>
    </w:p>
    <w:p w:rsidR="004F28B8" w:rsidRPr="006A63A1" w:rsidRDefault="004F28B8" w:rsidP="006A63A1">
      <w:pPr>
        <w:ind w:left="1344" w:right="1037"/>
        <w:rPr>
          <w:rFonts w:ascii="Times New Roman" w:hAnsi="Times New Roman" w:cs="Times New Roman"/>
          <w:sz w:val="20"/>
          <w:szCs w:val="20"/>
        </w:rPr>
      </w:pP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tabs>
          <w:tab w:val="center" w:pos="4420"/>
          <w:tab w:val="center" w:pos="6027"/>
        </w:tabs>
        <w:spacing w:after="293" w:line="259" w:lineRule="auto"/>
        <w:ind w:left="0" w:firstLine="0"/>
        <w:rPr>
          <w:rFonts w:ascii="Times New Roman" w:hAnsi="Times New Roman" w:cs="Times New Roman"/>
          <w:color w:val="000000" w:themeColor="text1"/>
          <w:sz w:val="20"/>
          <w:szCs w:val="20"/>
        </w:rPr>
      </w:pPr>
      <w:r w:rsidRPr="006A63A1">
        <w:rPr>
          <w:rFonts w:ascii="Times New Roman" w:eastAsia="Calibri" w:hAnsi="Times New Roman" w:cs="Times New Roman"/>
          <w:color w:val="000000" w:themeColor="text1"/>
          <w:sz w:val="20"/>
          <w:szCs w:val="20"/>
        </w:rPr>
        <w:tab/>
      </w:r>
      <w:r w:rsidR="00A96621">
        <w:rPr>
          <w:rFonts w:ascii="Times New Roman" w:hAnsi="Times New Roman" w:cs="Times New Roman"/>
          <w:b/>
          <w:color w:val="000000" w:themeColor="text1"/>
          <w:sz w:val="20"/>
          <w:szCs w:val="20"/>
        </w:rPr>
        <w:t xml:space="preserve">ANEXO </w:t>
      </w:r>
      <w:r w:rsidRPr="006A63A1">
        <w:rPr>
          <w:rFonts w:ascii="Times New Roman" w:hAnsi="Times New Roman" w:cs="Times New Roman"/>
          <w:b/>
          <w:color w:val="000000" w:themeColor="text1"/>
          <w:sz w:val="20"/>
          <w:szCs w:val="20"/>
        </w:rPr>
        <w:t xml:space="preserve">X </w:t>
      </w:r>
    </w:p>
    <w:p w:rsidR="004F28B8" w:rsidRPr="006A63A1" w:rsidRDefault="006C41C3" w:rsidP="006A63A1">
      <w:pPr>
        <w:spacing w:after="287" w:line="260" w:lineRule="auto"/>
        <w:ind w:left="718" w:right="1025"/>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PREGÃO ELETRÔNICO Nº 15</w:t>
      </w:r>
      <w:r w:rsidR="00DA647F" w:rsidRPr="006A63A1">
        <w:rPr>
          <w:rFonts w:ascii="Times New Roman" w:hAnsi="Times New Roman" w:cs="Times New Roman"/>
          <w:b/>
          <w:color w:val="000000" w:themeColor="text1"/>
          <w:sz w:val="20"/>
          <w:szCs w:val="20"/>
        </w:rPr>
        <w:t xml:space="preserve">/2020  </w:t>
      </w:r>
    </w:p>
    <w:p w:rsidR="004F28B8" w:rsidRPr="006A63A1" w:rsidRDefault="00DA647F" w:rsidP="006A63A1">
      <w:pPr>
        <w:spacing w:after="257" w:line="259" w:lineRule="auto"/>
        <w:ind w:left="0" w:right="953" w:firstLine="0"/>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 xml:space="preserve"> </w:t>
      </w:r>
      <w:r w:rsidRPr="006A63A1">
        <w:rPr>
          <w:rFonts w:ascii="Times New Roman" w:hAnsi="Times New Roman" w:cs="Times New Roman"/>
          <w:color w:val="000000" w:themeColor="text1"/>
          <w:sz w:val="20"/>
          <w:szCs w:val="20"/>
        </w:rPr>
        <w:t xml:space="preserve"> </w:t>
      </w:r>
    </w:p>
    <w:p w:rsidR="004F28B8" w:rsidRPr="006A63A1" w:rsidRDefault="00DA647F" w:rsidP="006A63A1">
      <w:pPr>
        <w:pStyle w:val="Ttulo1"/>
        <w:ind w:left="2158" w:right="1025"/>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DECLARAÇÃO DE RESPONSABILIDADE </w:t>
      </w:r>
      <w:r w:rsidRPr="006A63A1">
        <w:rPr>
          <w:rFonts w:ascii="Times New Roman" w:hAnsi="Times New Roman" w:cs="Times New Roman"/>
          <w:b w:val="0"/>
          <w:color w:val="000000" w:themeColor="text1"/>
          <w:sz w:val="20"/>
          <w:szCs w:val="20"/>
        </w:rPr>
        <w:t xml:space="preserve"> </w:t>
      </w:r>
    </w:p>
    <w:p w:rsidR="004F28B8" w:rsidRPr="006A63A1" w:rsidRDefault="00DA647F" w:rsidP="006A63A1">
      <w:pPr>
        <w:spacing w:after="256" w:line="259" w:lineRule="auto"/>
        <w:ind w:left="1416" w:firstLine="0"/>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  </w:t>
      </w:r>
    </w:p>
    <w:p w:rsidR="004F28B8" w:rsidRPr="006A63A1" w:rsidRDefault="00DA647F" w:rsidP="006A63A1">
      <w:pPr>
        <w:ind w:left="1426" w:right="1037"/>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DECLARAMOS para fins de atendimento ao que consta do edital do </w:t>
      </w:r>
    </w:p>
    <w:p w:rsidR="004F28B8" w:rsidRPr="006A63A1" w:rsidRDefault="00DA647F" w:rsidP="006E367A">
      <w:pPr>
        <w:ind w:left="718" w:right="1037"/>
        <w:rPr>
          <w:rFonts w:ascii="Times New Roman" w:hAnsi="Times New Roman" w:cs="Times New Roman"/>
          <w:sz w:val="20"/>
          <w:szCs w:val="20"/>
        </w:rPr>
      </w:pPr>
      <w:r w:rsidRPr="006A63A1">
        <w:rPr>
          <w:rFonts w:ascii="Times New Roman" w:hAnsi="Times New Roman" w:cs="Times New Roman"/>
          <w:color w:val="000000" w:themeColor="text1"/>
          <w:sz w:val="20"/>
          <w:szCs w:val="20"/>
        </w:rPr>
        <w:t xml:space="preserve">Pregão na Forma Eletrônica </w:t>
      </w:r>
      <w:r w:rsidR="006C41C3" w:rsidRPr="006A63A1">
        <w:rPr>
          <w:rFonts w:ascii="Times New Roman" w:hAnsi="Times New Roman" w:cs="Times New Roman"/>
          <w:b/>
          <w:color w:val="000000" w:themeColor="text1"/>
          <w:sz w:val="20"/>
          <w:szCs w:val="20"/>
        </w:rPr>
        <w:t>Nº 15</w:t>
      </w:r>
      <w:r w:rsidRPr="006A63A1">
        <w:rPr>
          <w:rFonts w:ascii="Times New Roman" w:hAnsi="Times New Roman" w:cs="Times New Roman"/>
          <w:b/>
          <w:color w:val="000000" w:themeColor="text1"/>
          <w:sz w:val="20"/>
          <w:szCs w:val="20"/>
        </w:rPr>
        <w:t>/2020</w:t>
      </w:r>
      <w:r w:rsidRPr="006A63A1">
        <w:rPr>
          <w:rFonts w:ascii="Times New Roman" w:hAnsi="Times New Roman" w:cs="Times New Roman"/>
          <w:color w:val="000000" w:themeColor="text1"/>
          <w:sz w:val="20"/>
          <w:szCs w:val="20"/>
        </w:rPr>
        <w:t xml:space="preserve"> da Prefeitura Municipal de  Alvorada do Sul/PR, que a empresa ............................................................ </w:t>
      </w:r>
      <w:r w:rsidRPr="006A63A1">
        <w:rPr>
          <w:rFonts w:ascii="Times New Roman" w:hAnsi="Times New Roman" w:cs="Times New Roman"/>
          <w:b/>
          <w:color w:val="000000" w:themeColor="text1"/>
          <w:sz w:val="20"/>
          <w:szCs w:val="20"/>
        </w:rPr>
        <w:t xml:space="preserve">tomou conhecimento do Edital e de todas as </w:t>
      </w:r>
      <w:r w:rsidRPr="006A63A1">
        <w:rPr>
          <w:rFonts w:ascii="Times New Roman" w:hAnsi="Times New Roman" w:cs="Times New Roman"/>
          <w:b/>
          <w:sz w:val="20"/>
          <w:szCs w:val="20"/>
        </w:rPr>
        <w:t xml:space="preserve">condições de participação na Licitação e se compromete a cumprir todos os termos do Edital, e a fornecer material de qualidade, sob as penas da Lei.  </w:t>
      </w:r>
      <w:r w:rsidRPr="006A63A1">
        <w:rPr>
          <w:rFonts w:ascii="Times New Roman" w:hAnsi="Times New Roman" w:cs="Times New Roman"/>
          <w:sz w:val="20"/>
          <w:szCs w:val="20"/>
        </w:rPr>
        <w:t xml:space="preserve"> </w:t>
      </w:r>
    </w:p>
    <w:p w:rsidR="004F28B8" w:rsidRPr="006A63A1" w:rsidRDefault="00DA647F" w:rsidP="006A63A1">
      <w:pPr>
        <w:spacing w:after="256" w:line="259" w:lineRule="auto"/>
        <w:ind w:left="1416"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66" w:line="255" w:lineRule="auto"/>
        <w:ind w:left="26" w:right="1062"/>
        <w:rPr>
          <w:rFonts w:ascii="Times New Roman" w:hAnsi="Times New Roman" w:cs="Times New Roman"/>
          <w:sz w:val="20"/>
          <w:szCs w:val="20"/>
        </w:rPr>
      </w:pPr>
      <w:r w:rsidRPr="006A63A1">
        <w:rPr>
          <w:rFonts w:ascii="Times New Roman" w:hAnsi="Times New Roman" w:cs="Times New Roman"/>
          <w:sz w:val="20"/>
          <w:szCs w:val="20"/>
        </w:rPr>
        <w:t xml:space="preserve">[Local e Data]  </w:t>
      </w:r>
    </w:p>
    <w:p w:rsidR="004F28B8" w:rsidRPr="006A63A1" w:rsidRDefault="00DA647F" w:rsidP="006A63A1">
      <w:pPr>
        <w:spacing w:after="256" w:line="259" w:lineRule="auto"/>
        <w:ind w:left="1416"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47"/>
        <w:ind w:left="2682" w:right="1037"/>
        <w:rPr>
          <w:rFonts w:ascii="Times New Roman" w:hAnsi="Times New Roman" w:cs="Times New Roman"/>
          <w:sz w:val="20"/>
          <w:szCs w:val="20"/>
        </w:rPr>
      </w:pPr>
      <w:r w:rsidRPr="006A63A1">
        <w:rPr>
          <w:rFonts w:ascii="Times New Roman" w:hAnsi="Times New Roman" w:cs="Times New Roman"/>
          <w:sz w:val="20"/>
          <w:szCs w:val="20"/>
        </w:rPr>
        <w:t xml:space="preserve">[Assinatura e carimbo da empresa]  </w:t>
      </w:r>
    </w:p>
    <w:p w:rsidR="004F28B8" w:rsidRPr="006A63A1" w:rsidRDefault="00DA647F" w:rsidP="006A63A1">
      <w:pPr>
        <w:spacing w:after="257" w:line="259" w:lineRule="auto"/>
        <w:ind w:left="0" w:right="953"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59" w:line="259" w:lineRule="auto"/>
        <w:ind w:left="0" w:right="953"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59" w:line="259" w:lineRule="auto"/>
        <w:ind w:left="0" w:right="953"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256" w:line="259" w:lineRule="auto"/>
        <w:ind w:left="0" w:right="953"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Default="00DA647F" w:rsidP="006A63A1">
      <w:pPr>
        <w:spacing w:after="256" w:line="259" w:lineRule="auto"/>
        <w:ind w:left="0" w:right="102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A96621" w:rsidRDefault="00A96621" w:rsidP="006A63A1">
      <w:pPr>
        <w:spacing w:after="256" w:line="259" w:lineRule="auto"/>
        <w:ind w:left="0" w:right="1020" w:firstLine="0"/>
        <w:rPr>
          <w:rFonts w:ascii="Times New Roman" w:hAnsi="Times New Roman" w:cs="Times New Roman"/>
          <w:sz w:val="20"/>
          <w:szCs w:val="20"/>
        </w:rPr>
      </w:pPr>
    </w:p>
    <w:p w:rsidR="00A96621" w:rsidRDefault="00A96621" w:rsidP="006A63A1">
      <w:pPr>
        <w:spacing w:after="256" w:line="259" w:lineRule="auto"/>
        <w:ind w:left="0" w:right="1020" w:firstLine="0"/>
        <w:rPr>
          <w:rFonts w:ascii="Times New Roman" w:hAnsi="Times New Roman" w:cs="Times New Roman"/>
          <w:sz w:val="20"/>
          <w:szCs w:val="20"/>
        </w:rPr>
      </w:pPr>
    </w:p>
    <w:p w:rsidR="00A96621" w:rsidRDefault="00A96621" w:rsidP="006A63A1">
      <w:pPr>
        <w:spacing w:after="256" w:line="259" w:lineRule="auto"/>
        <w:ind w:left="0" w:right="1020" w:firstLine="0"/>
        <w:rPr>
          <w:rFonts w:ascii="Times New Roman" w:hAnsi="Times New Roman" w:cs="Times New Roman"/>
          <w:sz w:val="20"/>
          <w:szCs w:val="20"/>
        </w:rPr>
      </w:pPr>
    </w:p>
    <w:p w:rsidR="006E367A" w:rsidRDefault="006E367A" w:rsidP="006A63A1">
      <w:pPr>
        <w:spacing w:after="256" w:line="259" w:lineRule="auto"/>
        <w:ind w:left="0" w:right="1020" w:firstLine="0"/>
        <w:rPr>
          <w:rFonts w:ascii="Times New Roman" w:hAnsi="Times New Roman" w:cs="Times New Roman"/>
          <w:sz w:val="20"/>
          <w:szCs w:val="20"/>
        </w:rPr>
      </w:pPr>
    </w:p>
    <w:p w:rsidR="006E367A" w:rsidRPr="006A63A1" w:rsidRDefault="006E367A" w:rsidP="006A63A1">
      <w:pPr>
        <w:spacing w:after="256" w:line="259" w:lineRule="auto"/>
        <w:ind w:left="0" w:right="1020" w:firstLine="0"/>
        <w:rPr>
          <w:rFonts w:ascii="Times New Roman" w:hAnsi="Times New Roman" w:cs="Times New Roman"/>
          <w:sz w:val="20"/>
          <w:szCs w:val="20"/>
        </w:rPr>
      </w:pPr>
    </w:p>
    <w:p w:rsidR="004F28B8" w:rsidRPr="006A63A1" w:rsidRDefault="00B216D9" w:rsidP="006A63A1">
      <w:pPr>
        <w:spacing w:after="259" w:line="259" w:lineRule="auto"/>
        <w:ind w:left="0" w:right="953"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5C7701" w:rsidRPr="006A63A1" w:rsidRDefault="005C7701" w:rsidP="006A63A1">
      <w:pPr>
        <w:spacing w:after="0" w:line="259" w:lineRule="auto"/>
        <w:ind w:left="0" w:firstLine="0"/>
        <w:rPr>
          <w:rFonts w:ascii="Times New Roman" w:eastAsia="Times New Roman" w:hAnsi="Times New Roman" w:cs="Times New Roman"/>
          <w:sz w:val="20"/>
          <w:szCs w:val="20"/>
        </w:rPr>
      </w:pP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83" w:line="259" w:lineRule="auto"/>
        <w:ind w:left="2446" w:right="3486"/>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ANEXO XI</w:t>
      </w:r>
      <w:r w:rsidRPr="006A63A1">
        <w:rPr>
          <w:rFonts w:ascii="Times New Roman" w:hAnsi="Times New Roman" w:cs="Times New Roman"/>
          <w:color w:val="000000" w:themeColor="text1"/>
          <w:sz w:val="20"/>
          <w:szCs w:val="20"/>
        </w:rPr>
        <w:t xml:space="preserve"> </w:t>
      </w:r>
    </w:p>
    <w:p w:rsidR="004F28B8" w:rsidRPr="006A63A1" w:rsidRDefault="006C41C3" w:rsidP="006A63A1">
      <w:pPr>
        <w:pStyle w:val="Ttulo1"/>
        <w:ind w:left="718" w:right="1025"/>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PREGÃO ELETRÔNICO Nº 15</w:t>
      </w:r>
      <w:r w:rsidR="00DA647F" w:rsidRPr="006A63A1">
        <w:rPr>
          <w:rFonts w:ascii="Times New Roman" w:hAnsi="Times New Roman" w:cs="Times New Roman"/>
          <w:color w:val="000000" w:themeColor="text1"/>
          <w:sz w:val="20"/>
          <w:szCs w:val="20"/>
        </w:rPr>
        <w:t xml:space="preserve">/2020  </w:t>
      </w:r>
    </w:p>
    <w:p w:rsidR="004F28B8" w:rsidRPr="006A63A1" w:rsidRDefault="00DA647F" w:rsidP="006A63A1">
      <w:pPr>
        <w:spacing w:after="257"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259" w:line="259" w:lineRule="auto"/>
        <w:ind w:left="2446" w:right="3488"/>
        <w:rPr>
          <w:rFonts w:ascii="Times New Roman" w:hAnsi="Times New Roman" w:cs="Times New Roman"/>
          <w:sz w:val="20"/>
          <w:szCs w:val="20"/>
        </w:rPr>
      </w:pPr>
      <w:r w:rsidRPr="006A63A1">
        <w:rPr>
          <w:rFonts w:ascii="Times New Roman" w:hAnsi="Times New Roman" w:cs="Times New Roman"/>
          <w:b/>
          <w:sz w:val="20"/>
          <w:szCs w:val="20"/>
        </w:rPr>
        <w:t xml:space="preserve">DECLARAÇÃO </w:t>
      </w:r>
      <w:r w:rsidRPr="006A63A1">
        <w:rPr>
          <w:rFonts w:ascii="Times New Roman" w:hAnsi="Times New Roman" w:cs="Times New Roman"/>
          <w:sz w:val="20"/>
          <w:szCs w:val="20"/>
        </w:rPr>
        <w:t xml:space="preserve"> </w:t>
      </w:r>
    </w:p>
    <w:p w:rsidR="004F28B8" w:rsidRPr="006A63A1" w:rsidRDefault="00DA647F" w:rsidP="006A63A1">
      <w:pPr>
        <w:spacing w:after="386"/>
        <w:ind w:left="718" w:right="1037"/>
        <w:rPr>
          <w:rFonts w:ascii="Times New Roman" w:hAnsi="Times New Roman" w:cs="Times New Roman"/>
          <w:sz w:val="20"/>
          <w:szCs w:val="20"/>
        </w:rPr>
      </w:pPr>
      <w:r w:rsidRPr="006A63A1">
        <w:rPr>
          <w:rFonts w:ascii="Times New Roman" w:hAnsi="Times New Roman" w:cs="Times New Roman"/>
          <w:sz w:val="20"/>
          <w:szCs w:val="20"/>
        </w:rPr>
        <w:t xml:space="preserve">[Razão Social]  ________________________________________________  </w:t>
      </w:r>
    </w:p>
    <w:p w:rsidR="004F28B8" w:rsidRPr="006A63A1" w:rsidRDefault="00DA647F" w:rsidP="006A63A1">
      <w:pPr>
        <w:spacing w:after="384"/>
        <w:ind w:left="718" w:right="1037"/>
        <w:rPr>
          <w:rFonts w:ascii="Times New Roman" w:hAnsi="Times New Roman" w:cs="Times New Roman"/>
          <w:sz w:val="20"/>
          <w:szCs w:val="20"/>
        </w:rPr>
      </w:pPr>
      <w:r w:rsidRPr="006A63A1">
        <w:rPr>
          <w:rFonts w:ascii="Times New Roman" w:hAnsi="Times New Roman" w:cs="Times New Roman"/>
          <w:sz w:val="20"/>
          <w:szCs w:val="20"/>
        </w:rPr>
        <w:t xml:space="preserve">[CNPJ/MF Nº] __________________________________________________ </w:t>
      </w:r>
    </w:p>
    <w:p w:rsidR="004F28B8" w:rsidRPr="006A63A1" w:rsidRDefault="00DA647F" w:rsidP="006A63A1">
      <w:pPr>
        <w:spacing w:after="388"/>
        <w:ind w:left="728" w:right="1037"/>
        <w:rPr>
          <w:rFonts w:ascii="Times New Roman" w:hAnsi="Times New Roman" w:cs="Times New Roman"/>
          <w:sz w:val="20"/>
          <w:szCs w:val="20"/>
        </w:rPr>
      </w:pPr>
      <w:r w:rsidRPr="006A63A1">
        <w:rPr>
          <w:rFonts w:ascii="Times New Roman" w:hAnsi="Times New Roman" w:cs="Times New Roman"/>
          <w:sz w:val="20"/>
          <w:szCs w:val="20"/>
        </w:rPr>
        <w:t xml:space="preserve">Sediada [Endereço Completo]  </w:t>
      </w:r>
    </w:p>
    <w:p w:rsidR="004F28B8" w:rsidRPr="006A63A1" w:rsidRDefault="00DA647F" w:rsidP="006A63A1">
      <w:pPr>
        <w:spacing w:after="282" w:line="360" w:lineRule="auto"/>
        <w:ind w:left="708" w:right="1037" w:firstLine="708"/>
        <w:rPr>
          <w:rFonts w:ascii="Times New Roman" w:hAnsi="Times New Roman" w:cs="Times New Roman"/>
          <w:sz w:val="20"/>
          <w:szCs w:val="20"/>
        </w:rPr>
      </w:pPr>
      <w:r w:rsidRPr="006A63A1">
        <w:rPr>
          <w:rFonts w:ascii="Times New Roman" w:hAnsi="Times New Roman" w:cs="Times New Roman"/>
          <w:color w:val="000000" w:themeColor="text1"/>
          <w:sz w:val="20"/>
          <w:szCs w:val="20"/>
        </w:rPr>
        <w:t xml:space="preserve">DECLARA, sob as penas da lei, que na qualidade de proponente de procedimento licitatório sob a modalidade Pregão na Forma Eletrônica </w:t>
      </w:r>
      <w:r w:rsidR="006E367A">
        <w:rPr>
          <w:rFonts w:ascii="Times New Roman" w:hAnsi="Times New Roman" w:cs="Times New Roman"/>
          <w:b/>
          <w:color w:val="000000" w:themeColor="text1"/>
          <w:sz w:val="20"/>
          <w:szCs w:val="20"/>
        </w:rPr>
        <w:t>nº 15</w:t>
      </w:r>
      <w:r w:rsidRPr="006A63A1">
        <w:rPr>
          <w:rFonts w:ascii="Times New Roman" w:hAnsi="Times New Roman" w:cs="Times New Roman"/>
          <w:b/>
          <w:color w:val="000000" w:themeColor="text1"/>
          <w:sz w:val="20"/>
          <w:szCs w:val="20"/>
        </w:rPr>
        <w:t>/2020</w:t>
      </w:r>
      <w:r w:rsidRPr="006A63A1">
        <w:rPr>
          <w:rFonts w:ascii="Times New Roman" w:hAnsi="Times New Roman" w:cs="Times New Roman"/>
          <w:color w:val="000000" w:themeColor="text1"/>
          <w:sz w:val="20"/>
          <w:szCs w:val="20"/>
        </w:rPr>
        <w:t xml:space="preserve">, instaurada </w:t>
      </w:r>
      <w:r w:rsidRPr="006A63A1">
        <w:rPr>
          <w:rFonts w:ascii="Times New Roman" w:hAnsi="Times New Roman" w:cs="Times New Roman"/>
          <w:sz w:val="20"/>
          <w:szCs w:val="20"/>
        </w:rPr>
        <w:t xml:space="preserve">pelo Município de Alvorada do Sul/PR, </w:t>
      </w:r>
      <w:r w:rsidRPr="006A63A1">
        <w:rPr>
          <w:rFonts w:ascii="Times New Roman" w:hAnsi="Times New Roman" w:cs="Times New Roman"/>
          <w:b/>
          <w:sz w:val="20"/>
          <w:szCs w:val="20"/>
        </w:rPr>
        <w:t>não integra nosso corpo social, nem nosso quadro funcional empregado público ou membro comissionado de órgão direto ou indireto da Administração Municipal.</w:t>
      </w:r>
      <w:r w:rsidRPr="006A63A1">
        <w:rPr>
          <w:rFonts w:ascii="Times New Roman" w:hAnsi="Times New Roman" w:cs="Times New Roman"/>
          <w:sz w:val="20"/>
          <w:szCs w:val="20"/>
        </w:rPr>
        <w:t xml:space="preserve">  </w:t>
      </w:r>
    </w:p>
    <w:p w:rsidR="004F28B8" w:rsidRPr="006A63A1" w:rsidRDefault="00DA647F" w:rsidP="006A63A1">
      <w:pPr>
        <w:spacing w:after="393" w:line="255" w:lineRule="auto"/>
        <w:ind w:left="26" w:right="356"/>
        <w:rPr>
          <w:rFonts w:ascii="Times New Roman" w:hAnsi="Times New Roman" w:cs="Times New Roman"/>
          <w:sz w:val="20"/>
          <w:szCs w:val="20"/>
        </w:rPr>
      </w:pPr>
      <w:r w:rsidRPr="006A63A1">
        <w:rPr>
          <w:rFonts w:ascii="Times New Roman" w:hAnsi="Times New Roman" w:cs="Times New Roman"/>
          <w:sz w:val="20"/>
          <w:szCs w:val="20"/>
        </w:rPr>
        <w:t xml:space="preserve">Por ser verdade, firmamos o presente.  </w:t>
      </w:r>
    </w:p>
    <w:p w:rsidR="004F28B8" w:rsidRPr="006A63A1" w:rsidRDefault="00DA647F" w:rsidP="006A63A1">
      <w:pPr>
        <w:spacing w:after="266" w:line="255" w:lineRule="auto"/>
        <w:ind w:left="26" w:right="1062"/>
        <w:rPr>
          <w:rFonts w:ascii="Times New Roman" w:hAnsi="Times New Roman" w:cs="Times New Roman"/>
          <w:sz w:val="20"/>
          <w:szCs w:val="20"/>
        </w:rPr>
      </w:pPr>
      <w:r w:rsidRPr="006A63A1">
        <w:rPr>
          <w:rFonts w:ascii="Times New Roman" w:hAnsi="Times New Roman" w:cs="Times New Roman"/>
          <w:sz w:val="20"/>
          <w:szCs w:val="20"/>
        </w:rPr>
        <w:t xml:space="preserve">[Local e Data]  </w:t>
      </w:r>
    </w:p>
    <w:p w:rsidR="004F28B8" w:rsidRPr="006A63A1" w:rsidRDefault="00DA647F" w:rsidP="006A63A1">
      <w:pPr>
        <w:spacing w:after="386"/>
        <w:ind w:left="718" w:right="1037"/>
        <w:rPr>
          <w:rFonts w:ascii="Times New Roman" w:hAnsi="Times New Roman" w:cs="Times New Roman"/>
          <w:sz w:val="20"/>
          <w:szCs w:val="20"/>
        </w:rPr>
      </w:pPr>
      <w:r w:rsidRPr="006A63A1">
        <w:rPr>
          <w:rFonts w:ascii="Times New Roman" w:hAnsi="Times New Roman" w:cs="Times New Roman"/>
          <w:sz w:val="20"/>
          <w:szCs w:val="20"/>
        </w:rPr>
        <w:t xml:space="preserve">[Nome do declarante]  </w:t>
      </w:r>
    </w:p>
    <w:p w:rsidR="004F28B8" w:rsidRPr="006A63A1" w:rsidRDefault="00DA647F" w:rsidP="006A63A1">
      <w:pPr>
        <w:spacing w:after="384"/>
        <w:ind w:left="718" w:right="1037"/>
        <w:rPr>
          <w:rFonts w:ascii="Times New Roman" w:hAnsi="Times New Roman" w:cs="Times New Roman"/>
          <w:sz w:val="20"/>
          <w:szCs w:val="20"/>
        </w:rPr>
      </w:pPr>
      <w:r w:rsidRPr="006A63A1">
        <w:rPr>
          <w:rFonts w:ascii="Times New Roman" w:hAnsi="Times New Roman" w:cs="Times New Roman"/>
          <w:sz w:val="20"/>
          <w:szCs w:val="20"/>
        </w:rPr>
        <w:t xml:space="preserve">[RG]  </w:t>
      </w:r>
    </w:p>
    <w:p w:rsidR="004F28B8" w:rsidRPr="006A63A1" w:rsidRDefault="00DA647F" w:rsidP="006A63A1">
      <w:pPr>
        <w:spacing w:after="373"/>
        <w:ind w:left="718" w:right="1037"/>
        <w:rPr>
          <w:rFonts w:ascii="Times New Roman" w:hAnsi="Times New Roman" w:cs="Times New Roman"/>
          <w:sz w:val="20"/>
          <w:szCs w:val="20"/>
        </w:rPr>
      </w:pPr>
      <w:r w:rsidRPr="006A63A1">
        <w:rPr>
          <w:rFonts w:ascii="Times New Roman" w:hAnsi="Times New Roman" w:cs="Times New Roman"/>
          <w:sz w:val="20"/>
          <w:szCs w:val="20"/>
        </w:rPr>
        <w:t xml:space="preserve">[CPF]  </w:t>
      </w:r>
    </w:p>
    <w:p w:rsidR="004F28B8" w:rsidRDefault="00DA647F" w:rsidP="006A63A1">
      <w:pPr>
        <w:spacing w:after="246" w:line="250" w:lineRule="auto"/>
        <w:ind w:left="713" w:right="969" w:hanging="20"/>
        <w:rPr>
          <w:rFonts w:ascii="Times New Roman" w:hAnsi="Times New Roman" w:cs="Times New Roman"/>
          <w:sz w:val="20"/>
          <w:szCs w:val="20"/>
        </w:rPr>
      </w:pPr>
      <w:r w:rsidRPr="006A63A1">
        <w:rPr>
          <w:rFonts w:ascii="Times New Roman" w:hAnsi="Times New Roman" w:cs="Times New Roman"/>
          <w:b/>
          <w:sz w:val="20"/>
          <w:szCs w:val="20"/>
        </w:rPr>
        <w:t>OBS:</w:t>
      </w:r>
      <w:r w:rsidRPr="006A63A1">
        <w:rPr>
          <w:rFonts w:ascii="Times New Roman" w:hAnsi="Times New Roman" w:cs="Times New Roman"/>
          <w:sz w:val="20"/>
          <w:szCs w:val="20"/>
        </w:rPr>
        <w:t xml:space="preserve"> Esta declaração deverá ser emitida em papel timbrado da empresa proponente e carimbada com o número do CNPJ.  </w:t>
      </w:r>
    </w:p>
    <w:p w:rsidR="00A96621" w:rsidRDefault="00A96621" w:rsidP="006A63A1">
      <w:pPr>
        <w:spacing w:after="246" w:line="250" w:lineRule="auto"/>
        <w:ind w:left="713" w:right="969" w:hanging="20"/>
        <w:rPr>
          <w:rFonts w:ascii="Times New Roman" w:hAnsi="Times New Roman" w:cs="Times New Roman"/>
          <w:sz w:val="20"/>
          <w:szCs w:val="20"/>
        </w:rPr>
      </w:pPr>
    </w:p>
    <w:p w:rsidR="00A96621" w:rsidRDefault="00A96621" w:rsidP="006A63A1">
      <w:pPr>
        <w:spacing w:after="246" w:line="250" w:lineRule="auto"/>
        <w:ind w:left="713" w:right="969" w:hanging="20"/>
        <w:rPr>
          <w:rFonts w:ascii="Times New Roman" w:hAnsi="Times New Roman" w:cs="Times New Roman"/>
          <w:sz w:val="20"/>
          <w:szCs w:val="20"/>
        </w:rPr>
      </w:pPr>
    </w:p>
    <w:p w:rsidR="00A96621" w:rsidRDefault="00A96621" w:rsidP="006A63A1">
      <w:pPr>
        <w:spacing w:after="246" w:line="250" w:lineRule="auto"/>
        <w:ind w:left="713" w:right="969" w:hanging="20"/>
        <w:rPr>
          <w:rFonts w:ascii="Times New Roman" w:hAnsi="Times New Roman" w:cs="Times New Roman"/>
          <w:sz w:val="20"/>
          <w:szCs w:val="20"/>
        </w:rPr>
      </w:pPr>
    </w:p>
    <w:p w:rsidR="00A96621" w:rsidRDefault="00A96621" w:rsidP="006A63A1">
      <w:pPr>
        <w:spacing w:after="246" w:line="250" w:lineRule="auto"/>
        <w:ind w:left="713" w:right="969" w:hanging="20"/>
        <w:rPr>
          <w:rFonts w:ascii="Times New Roman" w:hAnsi="Times New Roman" w:cs="Times New Roman"/>
          <w:sz w:val="20"/>
          <w:szCs w:val="20"/>
        </w:rPr>
      </w:pP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spacing w:after="396" w:line="259" w:lineRule="auto"/>
        <w:ind w:left="2446" w:right="3487"/>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ANEXO XII</w:t>
      </w:r>
      <w:r w:rsidRPr="006A63A1">
        <w:rPr>
          <w:rFonts w:ascii="Times New Roman" w:hAnsi="Times New Roman" w:cs="Times New Roman"/>
          <w:color w:val="000000" w:themeColor="text1"/>
          <w:sz w:val="20"/>
          <w:szCs w:val="20"/>
        </w:rPr>
        <w:t xml:space="preserve"> </w:t>
      </w:r>
    </w:p>
    <w:p w:rsidR="004F28B8" w:rsidRPr="006A63A1" w:rsidRDefault="00DA647F" w:rsidP="006A63A1">
      <w:pPr>
        <w:spacing w:after="0" w:line="259" w:lineRule="auto"/>
        <w:ind w:left="1469"/>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u w:val="single" w:color="000000"/>
        </w:rPr>
        <w:t>CONTRATO DE FORNECIMENTO Nº</w:t>
      </w:r>
      <w:r w:rsidRPr="006A63A1">
        <w:rPr>
          <w:rFonts w:ascii="Times New Roman" w:hAnsi="Times New Roman" w:cs="Times New Roman"/>
          <w:b/>
          <w:color w:val="000000" w:themeColor="text1"/>
          <w:sz w:val="20"/>
          <w:szCs w:val="20"/>
        </w:rPr>
        <w:t xml:space="preserve"> </w:t>
      </w:r>
    </w:p>
    <w:p w:rsidR="004F28B8" w:rsidRPr="006A63A1" w:rsidRDefault="00DA647F" w:rsidP="006A63A1">
      <w:pPr>
        <w:spacing w:after="0" w:line="259" w:lineRule="auto"/>
        <w:ind w:left="235"/>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u w:val="single" w:color="000000"/>
        </w:rPr>
        <w:t>&lt;NUMEROCONTRATO&gt;/&lt;EXERCICIOCONTRATO&gt;</w:t>
      </w:r>
      <w:r w:rsidRPr="006A63A1">
        <w:rPr>
          <w:rFonts w:ascii="Times New Roman" w:hAnsi="Times New Roman" w:cs="Times New Roman"/>
          <w:b/>
          <w:color w:val="000000" w:themeColor="text1"/>
          <w:sz w:val="20"/>
          <w:szCs w:val="20"/>
        </w:rPr>
        <w:t xml:space="preserve"> </w:t>
      </w:r>
    </w:p>
    <w:p w:rsidR="004F28B8" w:rsidRPr="006A63A1" w:rsidRDefault="006C41C3" w:rsidP="006A63A1">
      <w:pPr>
        <w:spacing w:after="19" w:line="259" w:lineRule="auto"/>
        <w:ind w:left="2446" w:right="3477"/>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Pregão Nº 15</w:t>
      </w:r>
      <w:r w:rsidR="00DA647F" w:rsidRPr="006A63A1">
        <w:rPr>
          <w:rFonts w:ascii="Times New Roman" w:hAnsi="Times New Roman" w:cs="Times New Roman"/>
          <w:b/>
          <w:color w:val="000000" w:themeColor="text1"/>
          <w:sz w:val="20"/>
          <w:szCs w:val="20"/>
        </w:rPr>
        <w:t xml:space="preserve">/2020 </w:t>
      </w:r>
    </w:p>
    <w:p w:rsidR="004F28B8" w:rsidRPr="006A63A1" w:rsidRDefault="00DA647F" w:rsidP="006A63A1">
      <w:pPr>
        <w:spacing w:after="19" w:line="259" w:lineRule="auto"/>
        <w:ind w:left="0" w:firstLine="0"/>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 </w:t>
      </w:r>
    </w:p>
    <w:p w:rsidR="004F28B8" w:rsidRPr="006A63A1" w:rsidRDefault="00DA647F" w:rsidP="004C4B46">
      <w:pPr>
        <w:spacing w:after="16" w:line="260" w:lineRule="auto"/>
        <w:ind w:left="1845" w:right="1025" w:hanging="1846"/>
        <w:rPr>
          <w:rFonts w:ascii="Times New Roman" w:hAnsi="Times New Roman" w:cs="Times New Roman"/>
          <w:sz w:val="20"/>
          <w:szCs w:val="20"/>
        </w:rPr>
      </w:pPr>
      <w:r w:rsidRPr="006A63A1">
        <w:rPr>
          <w:rFonts w:ascii="Times New Roman" w:hAnsi="Times New Roman" w:cs="Times New Roman"/>
          <w:b/>
          <w:sz w:val="20"/>
          <w:szCs w:val="20"/>
        </w:rPr>
        <w:t>CONTRATANTE</w:t>
      </w:r>
      <w:r w:rsidRPr="006A63A1">
        <w:rPr>
          <w:rFonts w:ascii="Times New Roman" w:hAnsi="Times New Roman" w:cs="Times New Roman"/>
          <w:sz w:val="20"/>
          <w:szCs w:val="20"/>
        </w:rPr>
        <w:t xml:space="preserve">: </w:t>
      </w:r>
      <w:r w:rsidR="004C4B46">
        <w:rPr>
          <w:rFonts w:ascii="Times New Roman" w:hAnsi="Times New Roman" w:cs="Times New Roman"/>
        </w:rPr>
        <w:t xml:space="preserve">: </w:t>
      </w:r>
      <w:r w:rsidR="004C4B46">
        <w:rPr>
          <w:rFonts w:ascii="Times New Roman" w:hAnsi="Times New Roman" w:cs="Times New Roman"/>
          <w:b/>
          <w:bCs/>
        </w:rPr>
        <w:t>Serviço Autônomo de Água e Esgoto  SAAE</w:t>
      </w:r>
      <w:r w:rsidR="004C4B46">
        <w:rPr>
          <w:rFonts w:ascii="Times New Roman" w:hAnsi="Times New Roman" w:cs="Times New Roman"/>
        </w:rPr>
        <w:t xml:space="preserve">, Pessoa Jurídica de Direito Público Interno, com sede administrativa na </w:t>
      </w:r>
      <w:r w:rsidR="004C4B46">
        <w:rPr>
          <w:rFonts w:ascii="Times New Roman" w:hAnsi="Times New Roman" w:cs="Times New Roman"/>
          <w:b/>
          <w:bCs/>
        </w:rPr>
        <w:t xml:space="preserve">RUA JOSE JANUARIO DA SILVA, 543PREDIO - CEP: 86150000 - BAIRRO:CENTRO CIDADE/UF: Alvorada do Sul/PR, </w:t>
      </w:r>
      <w:r w:rsidR="004C4B46">
        <w:rPr>
          <w:rFonts w:ascii="Times New Roman" w:hAnsi="Times New Roman" w:cs="Times New Roman"/>
        </w:rPr>
        <w:t xml:space="preserve">– </w:t>
      </w:r>
      <w:r w:rsidR="004C4B46">
        <w:rPr>
          <w:rFonts w:ascii="Times New Roman" w:hAnsi="Times New Roman" w:cs="Times New Roman"/>
          <w:b/>
          <w:bCs/>
        </w:rPr>
        <w:t>Centro</w:t>
      </w:r>
      <w:r w:rsidR="004C4B46">
        <w:rPr>
          <w:rFonts w:ascii="Times New Roman" w:hAnsi="Times New Roman" w:cs="Times New Roman"/>
        </w:rPr>
        <w:t xml:space="preserve">, inscrita no </w:t>
      </w:r>
      <w:r w:rsidR="004C4B46">
        <w:rPr>
          <w:rFonts w:ascii="Times New Roman" w:hAnsi="Times New Roman" w:cs="Times New Roman"/>
          <w:b/>
          <w:bCs/>
        </w:rPr>
        <w:t>CNPJ sob o nº 78.009.149/0001-29,</w:t>
      </w:r>
      <w:r w:rsidR="004C4B46">
        <w:rPr>
          <w:rFonts w:ascii="Times New Roman" w:hAnsi="Times New Roman" w:cs="Times New Roman"/>
        </w:rPr>
        <w:t xml:space="preserve"> neste ato representada pelo seu responsável legal</w:t>
      </w:r>
      <w:r w:rsidR="004C4B46">
        <w:rPr>
          <w:rFonts w:ascii="Times New Roman" w:hAnsi="Times New Roman" w:cs="Times New Roman"/>
          <w:b/>
          <w:bCs/>
        </w:rPr>
        <w:t>, Sr. &lt;GESTORNOME&gt;.</w:t>
      </w:r>
    </w:p>
    <w:p w:rsidR="004F28B8" w:rsidRPr="006A63A1" w:rsidRDefault="00DA647F" w:rsidP="006A63A1">
      <w:pPr>
        <w:spacing w:after="19" w:line="259" w:lineRule="auto"/>
        <w:ind w:left="1836"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11" w:line="260" w:lineRule="auto"/>
        <w:ind w:left="9" w:right="1025"/>
        <w:rPr>
          <w:rFonts w:ascii="Times New Roman" w:hAnsi="Times New Roman" w:cs="Times New Roman"/>
          <w:sz w:val="20"/>
          <w:szCs w:val="20"/>
        </w:rPr>
      </w:pPr>
      <w:r w:rsidRPr="006A63A1">
        <w:rPr>
          <w:rFonts w:ascii="Times New Roman" w:hAnsi="Times New Roman" w:cs="Times New Roman"/>
          <w:b/>
          <w:sz w:val="20"/>
          <w:szCs w:val="20"/>
        </w:rPr>
        <w:t>CONTRATADO: &lt;FORNECEDOR.CONTRATO#T&amp;NOME&gt;</w:t>
      </w:r>
      <w:r w:rsidRPr="006A63A1">
        <w:rPr>
          <w:rFonts w:ascii="Times New Roman" w:hAnsi="Times New Roman" w:cs="Times New Roman"/>
          <w:sz w:val="20"/>
          <w:szCs w:val="20"/>
        </w:rPr>
        <w:t xml:space="preserve">, pessoa jurídica de </w:t>
      </w:r>
    </w:p>
    <w:p w:rsidR="004F28B8" w:rsidRPr="006A63A1" w:rsidRDefault="00DA647F" w:rsidP="006A63A1">
      <w:pPr>
        <w:tabs>
          <w:tab w:val="center" w:pos="2307"/>
          <w:tab w:val="center" w:pos="3622"/>
          <w:tab w:val="center" w:pos="4835"/>
          <w:tab w:val="center" w:pos="5885"/>
          <w:tab w:val="center" w:pos="6838"/>
          <w:tab w:val="center" w:pos="7888"/>
          <w:tab w:val="center" w:pos="8935"/>
        </w:tabs>
        <w:ind w:left="0" w:firstLine="0"/>
        <w:rPr>
          <w:rFonts w:ascii="Times New Roman" w:hAnsi="Times New Roman" w:cs="Times New Roman"/>
          <w:sz w:val="20"/>
          <w:szCs w:val="20"/>
        </w:rPr>
      </w:pPr>
      <w:r w:rsidRPr="006A63A1">
        <w:rPr>
          <w:rFonts w:ascii="Times New Roman" w:eastAsia="Calibri" w:hAnsi="Times New Roman" w:cs="Times New Roman"/>
          <w:sz w:val="20"/>
          <w:szCs w:val="20"/>
        </w:rPr>
        <w:tab/>
      </w:r>
      <w:r w:rsidRPr="006A63A1">
        <w:rPr>
          <w:rFonts w:ascii="Times New Roman" w:hAnsi="Times New Roman" w:cs="Times New Roman"/>
          <w:sz w:val="20"/>
          <w:szCs w:val="20"/>
        </w:rPr>
        <w:t xml:space="preserve">direito </w:t>
      </w:r>
      <w:r w:rsidRPr="006A63A1">
        <w:rPr>
          <w:rFonts w:ascii="Times New Roman" w:hAnsi="Times New Roman" w:cs="Times New Roman"/>
          <w:sz w:val="20"/>
          <w:szCs w:val="20"/>
        </w:rPr>
        <w:tab/>
        <w:t xml:space="preserve">privado, </w:t>
      </w:r>
      <w:r w:rsidRPr="006A63A1">
        <w:rPr>
          <w:rFonts w:ascii="Times New Roman" w:hAnsi="Times New Roman" w:cs="Times New Roman"/>
          <w:sz w:val="20"/>
          <w:szCs w:val="20"/>
        </w:rPr>
        <w:tab/>
        <w:t xml:space="preserve">com </w:t>
      </w:r>
      <w:r w:rsidRPr="006A63A1">
        <w:rPr>
          <w:rFonts w:ascii="Times New Roman" w:hAnsi="Times New Roman" w:cs="Times New Roman"/>
          <w:sz w:val="20"/>
          <w:szCs w:val="20"/>
        </w:rPr>
        <w:tab/>
        <w:t xml:space="preserve">sede </w:t>
      </w:r>
      <w:r w:rsidRPr="006A63A1">
        <w:rPr>
          <w:rFonts w:ascii="Times New Roman" w:hAnsi="Times New Roman" w:cs="Times New Roman"/>
          <w:sz w:val="20"/>
          <w:szCs w:val="20"/>
        </w:rPr>
        <w:tab/>
        <w:t xml:space="preserve">na </w:t>
      </w:r>
      <w:r w:rsidRPr="006A63A1">
        <w:rPr>
          <w:rFonts w:ascii="Times New Roman" w:hAnsi="Times New Roman" w:cs="Times New Roman"/>
          <w:sz w:val="20"/>
          <w:szCs w:val="20"/>
        </w:rPr>
        <w:tab/>
        <w:t xml:space="preserve">cidade </w:t>
      </w:r>
      <w:r w:rsidRPr="006A63A1">
        <w:rPr>
          <w:rFonts w:ascii="Times New Roman" w:hAnsi="Times New Roman" w:cs="Times New Roman"/>
          <w:sz w:val="20"/>
          <w:szCs w:val="20"/>
        </w:rPr>
        <w:tab/>
        <w:t xml:space="preserve">de </w:t>
      </w:r>
    </w:p>
    <w:p w:rsidR="004F28B8" w:rsidRPr="006A63A1" w:rsidRDefault="00DA647F" w:rsidP="006A63A1">
      <w:pPr>
        <w:pStyle w:val="Ttulo1"/>
        <w:spacing w:after="13"/>
        <w:ind w:left="1990" w:right="1025"/>
        <w:rPr>
          <w:rFonts w:ascii="Times New Roman" w:hAnsi="Times New Roman" w:cs="Times New Roman"/>
          <w:sz w:val="20"/>
          <w:szCs w:val="20"/>
        </w:rPr>
      </w:pPr>
      <w:r w:rsidRPr="006A63A1">
        <w:rPr>
          <w:rFonts w:ascii="Times New Roman" w:hAnsi="Times New Roman" w:cs="Times New Roman"/>
          <w:sz w:val="20"/>
          <w:szCs w:val="20"/>
        </w:rPr>
        <w:t xml:space="preserve">&lt;FORNECEDOR.CONTRATO#T&amp;CIDADEUF&gt;, </w:t>
      </w:r>
    </w:p>
    <w:p w:rsidR="004F28B8" w:rsidRPr="006A63A1" w:rsidRDefault="00DA647F" w:rsidP="006A63A1">
      <w:pPr>
        <w:spacing w:after="4" w:line="275" w:lineRule="auto"/>
        <w:ind w:left="1221" w:right="1037" w:firstLine="0"/>
        <w:rPr>
          <w:rFonts w:ascii="Times New Roman" w:hAnsi="Times New Roman" w:cs="Times New Roman"/>
          <w:sz w:val="20"/>
          <w:szCs w:val="20"/>
        </w:rPr>
      </w:pPr>
      <w:r w:rsidRPr="006A63A1">
        <w:rPr>
          <w:rFonts w:ascii="Times New Roman" w:hAnsi="Times New Roman" w:cs="Times New Roman"/>
          <w:b/>
          <w:sz w:val="20"/>
          <w:szCs w:val="20"/>
        </w:rPr>
        <w:t>&lt;FORNECEDOR.CONTRATO#T&amp;ENDERECOCOMPLETO&gt;</w:t>
      </w:r>
      <w:r w:rsidRPr="006A63A1">
        <w:rPr>
          <w:rFonts w:ascii="Times New Roman" w:hAnsi="Times New Roman" w:cs="Times New Roman"/>
          <w:sz w:val="20"/>
          <w:szCs w:val="20"/>
        </w:rPr>
        <w:t xml:space="preserve">, inscrita </w:t>
      </w:r>
      <w:r w:rsidRPr="006A63A1">
        <w:rPr>
          <w:rFonts w:ascii="Times New Roman" w:hAnsi="Times New Roman" w:cs="Times New Roman"/>
          <w:sz w:val="20"/>
          <w:szCs w:val="20"/>
        </w:rPr>
        <w:tab/>
        <w:t xml:space="preserve">no </w:t>
      </w:r>
      <w:r w:rsidRPr="006A63A1">
        <w:rPr>
          <w:rFonts w:ascii="Times New Roman" w:hAnsi="Times New Roman" w:cs="Times New Roman"/>
          <w:sz w:val="20"/>
          <w:szCs w:val="20"/>
        </w:rPr>
        <w:tab/>
      </w:r>
      <w:r w:rsidRPr="006A63A1">
        <w:rPr>
          <w:rFonts w:ascii="Times New Roman" w:hAnsi="Times New Roman" w:cs="Times New Roman"/>
          <w:b/>
          <w:sz w:val="20"/>
          <w:szCs w:val="20"/>
        </w:rPr>
        <w:t xml:space="preserve">CNPJ </w:t>
      </w:r>
      <w:r w:rsidRPr="006A63A1">
        <w:rPr>
          <w:rFonts w:ascii="Times New Roman" w:hAnsi="Times New Roman" w:cs="Times New Roman"/>
          <w:b/>
          <w:sz w:val="20"/>
          <w:szCs w:val="20"/>
        </w:rPr>
        <w:tab/>
        <w:t>&lt;FORNECEDOR.CONTRATO#T&amp;CNPJ&gt;</w:t>
      </w:r>
      <w:r w:rsidRPr="006A63A1">
        <w:rPr>
          <w:rFonts w:ascii="Times New Roman" w:hAnsi="Times New Roman" w:cs="Times New Roman"/>
          <w:sz w:val="20"/>
          <w:szCs w:val="20"/>
        </w:rPr>
        <w:t xml:space="preserve">, representada </w:t>
      </w:r>
      <w:r w:rsidRPr="006A63A1">
        <w:rPr>
          <w:rFonts w:ascii="Times New Roman" w:hAnsi="Times New Roman" w:cs="Times New Roman"/>
          <w:sz w:val="20"/>
          <w:szCs w:val="20"/>
        </w:rPr>
        <w:tab/>
        <w:t xml:space="preserve">pelo </w:t>
      </w:r>
      <w:r w:rsidRPr="006A63A1">
        <w:rPr>
          <w:rFonts w:ascii="Times New Roman" w:hAnsi="Times New Roman" w:cs="Times New Roman"/>
          <w:sz w:val="20"/>
          <w:szCs w:val="20"/>
        </w:rPr>
        <w:tab/>
        <w:t xml:space="preserve">Sr.(a) </w:t>
      </w:r>
    </w:p>
    <w:p w:rsidR="004F28B8" w:rsidRPr="006A63A1" w:rsidRDefault="00DA647F" w:rsidP="006A63A1">
      <w:pPr>
        <w:pStyle w:val="Ttulo1"/>
        <w:spacing w:after="13"/>
        <w:ind w:left="1990" w:right="1025"/>
        <w:rPr>
          <w:rFonts w:ascii="Times New Roman" w:hAnsi="Times New Roman" w:cs="Times New Roman"/>
          <w:sz w:val="20"/>
          <w:szCs w:val="20"/>
        </w:rPr>
      </w:pPr>
      <w:r w:rsidRPr="006A63A1">
        <w:rPr>
          <w:rFonts w:ascii="Times New Roman" w:hAnsi="Times New Roman" w:cs="Times New Roman"/>
          <w:sz w:val="20"/>
          <w:szCs w:val="20"/>
        </w:rPr>
        <w:t>&lt;FORNECEDOR.CONTRATO#T&amp;NOMEREPRESENTANTE&gt;</w:t>
      </w:r>
      <w:r w:rsidRPr="006A63A1">
        <w:rPr>
          <w:rFonts w:ascii="Times New Roman" w:hAnsi="Times New Roman" w:cs="Times New Roman"/>
          <w:b w:val="0"/>
          <w:sz w:val="20"/>
          <w:szCs w:val="20"/>
        </w:rPr>
        <w:t xml:space="preserve"> </w:t>
      </w:r>
    </w:p>
    <w:p w:rsidR="004F28B8" w:rsidRPr="006A63A1" w:rsidRDefault="00DA647F" w:rsidP="006A63A1">
      <w:pPr>
        <w:pStyle w:val="Ttulo2"/>
        <w:tabs>
          <w:tab w:val="center" w:pos="2360"/>
          <w:tab w:val="center" w:pos="4712"/>
          <w:tab w:val="center" w:pos="6896"/>
          <w:tab w:val="center" w:pos="8957"/>
        </w:tabs>
        <w:spacing w:after="19"/>
        <w:ind w:left="0" w:firstLine="0"/>
        <w:rPr>
          <w:rFonts w:ascii="Times New Roman" w:hAnsi="Times New Roman" w:cs="Times New Roman"/>
          <w:sz w:val="20"/>
          <w:szCs w:val="20"/>
        </w:rPr>
      </w:pPr>
      <w:r w:rsidRPr="006A63A1">
        <w:rPr>
          <w:rFonts w:ascii="Times New Roman" w:eastAsia="Calibri" w:hAnsi="Times New Roman" w:cs="Times New Roman"/>
          <w:b w:val="0"/>
          <w:sz w:val="20"/>
          <w:szCs w:val="20"/>
        </w:rPr>
        <w:tab/>
      </w:r>
      <w:r w:rsidRPr="006A63A1">
        <w:rPr>
          <w:rFonts w:ascii="Times New Roman" w:hAnsi="Times New Roman" w:cs="Times New Roman"/>
          <w:b w:val="0"/>
          <w:sz w:val="20"/>
          <w:szCs w:val="20"/>
        </w:rPr>
        <w:t xml:space="preserve">inscrito </w:t>
      </w:r>
      <w:r w:rsidRPr="006A63A1">
        <w:rPr>
          <w:rFonts w:ascii="Times New Roman" w:hAnsi="Times New Roman" w:cs="Times New Roman"/>
          <w:b w:val="0"/>
          <w:sz w:val="20"/>
          <w:szCs w:val="20"/>
        </w:rPr>
        <w:tab/>
      </w:r>
      <w:r w:rsidRPr="006A63A1">
        <w:rPr>
          <w:rFonts w:ascii="Times New Roman" w:hAnsi="Times New Roman" w:cs="Times New Roman"/>
          <w:sz w:val="20"/>
          <w:szCs w:val="20"/>
        </w:rPr>
        <w:t xml:space="preserve">CPF </w:t>
      </w:r>
      <w:r w:rsidRPr="006A63A1">
        <w:rPr>
          <w:rFonts w:ascii="Times New Roman" w:hAnsi="Times New Roman" w:cs="Times New Roman"/>
          <w:sz w:val="20"/>
          <w:szCs w:val="20"/>
        </w:rPr>
        <w:tab/>
        <w:t xml:space="preserve">sob </w:t>
      </w:r>
      <w:r w:rsidRPr="006A63A1">
        <w:rPr>
          <w:rFonts w:ascii="Times New Roman" w:hAnsi="Times New Roman" w:cs="Times New Roman"/>
          <w:sz w:val="20"/>
          <w:szCs w:val="20"/>
        </w:rPr>
        <w:tab/>
        <w:t xml:space="preserve">nº </w:t>
      </w:r>
    </w:p>
    <w:p w:rsidR="004F28B8" w:rsidRPr="006A63A1" w:rsidRDefault="00DA647F" w:rsidP="006A63A1">
      <w:pPr>
        <w:ind w:left="1990" w:right="1037"/>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&lt;FORNECEDOR.CONTRATO#T&amp;CPFREPRESENTANTE&gt;</w:t>
      </w:r>
      <w:r w:rsidRPr="006A63A1">
        <w:rPr>
          <w:rFonts w:ascii="Times New Roman" w:hAnsi="Times New Roman" w:cs="Times New Roman"/>
          <w:color w:val="000000" w:themeColor="text1"/>
          <w:sz w:val="20"/>
          <w:szCs w:val="20"/>
        </w:rPr>
        <w:t xml:space="preserve">, que entre si acordam e ajustam firmar o presente Contrato, nos termos da Lei Federal nº 8.666/93 e suas alterações, e demais legislações pertinentes, assim como pelas condições do </w:t>
      </w:r>
      <w:r w:rsidR="00B065FE" w:rsidRPr="006A63A1">
        <w:rPr>
          <w:rFonts w:ascii="Times New Roman" w:hAnsi="Times New Roman" w:cs="Times New Roman"/>
          <w:b/>
          <w:color w:val="000000" w:themeColor="text1"/>
          <w:sz w:val="20"/>
          <w:szCs w:val="20"/>
        </w:rPr>
        <w:t>Edital nº</w:t>
      </w:r>
      <w:r w:rsidR="00507EE9" w:rsidRPr="006A63A1">
        <w:rPr>
          <w:rFonts w:ascii="Times New Roman" w:hAnsi="Times New Roman" w:cs="Times New Roman"/>
          <w:b/>
          <w:color w:val="000000" w:themeColor="text1"/>
          <w:sz w:val="20"/>
          <w:szCs w:val="20"/>
        </w:rPr>
        <w:t xml:space="preserve"> 15</w:t>
      </w:r>
      <w:r w:rsidRPr="006A63A1">
        <w:rPr>
          <w:rFonts w:ascii="Times New Roman" w:hAnsi="Times New Roman" w:cs="Times New Roman"/>
          <w:b/>
          <w:color w:val="000000" w:themeColor="text1"/>
          <w:sz w:val="20"/>
          <w:szCs w:val="20"/>
        </w:rPr>
        <w:t>/2020</w:t>
      </w:r>
      <w:r w:rsidR="00B065FE" w:rsidRPr="006A63A1">
        <w:rPr>
          <w:rFonts w:ascii="Times New Roman" w:hAnsi="Times New Roman" w:cs="Times New Roman"/>
          <w:b/>
          <w:color w:val="000000" w:themeColor="text1"/>
          <w:sz w:val="20"/>
          <w:szCs w:val="20"/>
        </w:rPr>
        <w:t xml:space="preserve"> </w:t>
      </w:r>
      <w:r w:rsidRPr="006A63A1">
        <w:rPr>
          <w:rFonts w:ascii="Times New Roman" w:hAnsi="Times New Roman" w:cs="Times New Roman"/>
          <w:color w:val="000000" w:themeColor="text1"/>
          <w:sz w:val="20"/>
          <w:szCs w:val="20"/>
        </w:rPr>
        <w:t xml:space="preserve">modalidade </w:t>
      </w:r>
      <w:r w:rsidR="00507EE9" w:rsidRPr="006A63A1">
        <w:rPr>
          <w:rFonts w:ascii="Times New Roman" w:hAnsi="Times New Roman" w:cs="Times New Roman"/>
          <w:b/>
          <w:color w:val="000000" w:themeColor="text1"/>
          <w:sz w:val="20"/>
          <w:szCs w:val="20"/>
        </w:rPr>
        <w:t>Pregão Eletrônico nº 15</w:t>
      </w:r>
      <w:r w:rsidRPr="006A63A1">
        <w:rPr>
          <w:rFonts w:ascii="Times New Roman" w:hAnsi="Times New Roman" w:cs="Times New Roman"/>
          <w:b/>
          <w:color w:val="000000" w:themeColor="text1"/>
          <w:sz w:val="20"/>
          <w:szCs w:val="20"/>
        </w:rPr>
        <w:t>/2020</w:t>
      </w:r>
      <w:r w:rsidRPr="006A63A1">
        <w:rPr>
          <w:rFonts w:ascii="Times New Roman" w:hAnsi="Times New Roman" w:cs="Times New Roman"/>
          <w:color w:val="000000" w:themeColor="text1"/>
          <w:sz w:val="20"/>
          <w:szCs w:val="20"/>
        </w:rPr>
        <w:t xml:space="preserve">, pelos termos da proposta da </w:t>
      </w:r>
      <w:r w:rsidRPr="006A63A1">
        <w:rPr>
          <w:rFonts w:ascii="Times New Roman" w:hAnsi="Times New Roman" w:cs="Times New Roman"/>
          <w:b/>
          <w:color w:val="000000" w:themeColor="text1"/>
          <w:sz w:val="20"/>
          <w:szCs w:val="20"/>
        </w:rPr>
        <w:t>CONTRATADA</w:t>
      </w:r>
      <w:r w:rsidRPr="006A63A1">
        <w:rPr>
          <w:rFonts w:ascii="Times New Roman" w:hAnsi="Times New Roman" w:cs="Times New Roman"/>
          <w:color w:val="000000" w:themeColor="text1"/>
          <w:sz w:val="20"/>
          <w:szCs w:val="20"/>
        </w:rPr>
        <w:t xml:space="preserve"> datada de  </w:t>
      </w:r>
    </w:p>
    <w:p w:rsidR="004F28B8" w:rsidRPr="006A63A1" w:rsidRDefault="00DA647F" w:rsidP="006A63A1">
      <w:pPr>
        <w:ind w:left="1990" w:right="1037"/>
        <w:rPr>
          <w:rFonts w:ascii="Times New Roman" w:hAnsi="Times New Roman" w:cs="Times New Roman"/>
          <w:sz w:val="20"/>
          <w:szCs w:val="20"/>
        </w:rPr>
      </w:pPr>
      <w:r w:rsidRPr="006A63A1">
        <w:rPr>
          <w:rFonts w:ascii="Times New Roman" w:hAnsi="Times New Roman" w:cs="Times New Roman"/>
          <w:b/>
          <w:color w:val="000000" w:themeColor="text1"/>
          <w:sz w:val="20"/>
          <w:szCs w:val="20"/>
        </w:rPr>
        <w:t>&lt;DATAINICIOVIGENCIA&gt;</w:t>
      </w:r>
      <w:r w:rsidRPr="006A63A1">
        <w:rPr>
          <w:rFonts w:ascii="Times New Roman" w:hAnsi="Times New Roman" w:cs="Times New Roman"/>
          <w:color w:val="000000" w:themeColor="text1"/>
          <w:sz w:val="20"/>
          <w:szCs w:val="20"/>
        </w:rPr>
        <w:t>, e pelas cláusulas a seguir expressas, definidoras dos direitos, obrigações e responsabilidade das partes</w:t>
      </w:r>
      <w:r w:rsidRPr="006A63A1">
        <w:rPr>
          <w:rFonts w:ascii="Times New Roman" w:hAnsi="Times New Roman" w:cs="Times New Roman"/>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hd w:val="clear" w:color="auto" w:fill="C0C0C0"/>
        <w:spacing w:after="18" w:line="259" w:lineRule="auto"/>
        <w:ind w:left="-5"/>
        <w:rPr>
          <w:rFonts w:ascii="Times New Roman" w:hAnsi="Times New Roman" w:cs="Times New Roman"/>
          <w:sz w:val="20"/>
          <w:szCs w:val="20"/>
        </w:rPr>
      </w:pPr>
      <w:r w:rsidRPr="006A63A1">
        <w:rPr>
          <w:rFonts w:ascii="Times New Roman" w:hAnsi="Times New Roman" w:cs="Times New Roman"/>
          <w:b/>
          <w:sz w:val="20"/>
          <w:szCs w:val="20"/>
        </w:rPr>
        <w:t>1.0 OBJETO DO CONTRATO</w:t>
      </w:r>
      <w:r w:rsidRPr="006A63A1">
        <w:rPr>
          <w:rFonts w:ascii="Times New Roman" w:hAnsi="Times New Roman" w:cs="Times New Roman"/>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17" w:line="260" w:lineRule="auto"/>
        <w:ind w:left="9" w:right="1025"/>
        <w:rPr>
          <w:rFonts w:ascii="Times New Roman" w:hAnsi="Times New Roman" w:cs="Times New Roman"/>
          <w:color w:val="000000" w:themeColor="text1"/>
          <w:sz w:val="20"/>
          <w:szCs w:val="20"/>
        </w:rPr>
      </w:pPr>
      <w:r w:rsidRPr="006A63A1">
        <w:rPr>
          <w:rFonts w:ascii="Times New Roman" w:hAnsi="Times New Roman" w:cs="Times New Roman"/>
          <w:b/>
          <w:sz w:val="20"/>
          <w:szCs w:val="20"/>
        </w:rPr>
        <w:t>1.1.</w:t>
      </w:r>
      <w:r w:rsidRPr="006A63A1">
        <w:rPr>
          <w:rFonts w:ascii="Times New Roman" w:hAnsi="Times New Roman" w:cs="Times New Roman"/>
          <w:sz w:val="20"/>
          <w:szCs w:val="20"/>
        </w:rPr>
        <w:t xml:space="preserve"> O presente instrumento tem por objeto </w:t>
      </w:r>
      <w:r w:rsidR="00AD4283" w:rsidRPr="006A63A1">
        <w:rPr>
          <w:rFonts w:ascii="Times New Roman" w:hAnsi="Times New Roman" w:cs="Times New Roman"/>
          <w:sz w:val="20"/>
          <w:szCs w:val="20"/>
        </w:rPr>
        <w:t>a</w:t>
      </w:r>
      <w:r w:rsidR="004C4B46">
        <w:rPr>
          <w:rFonts w:ascii="Times New Roman" w:hAnsi="Times New Roman" w:cs="Times New Roman"/>
          <w:sz w:val="20"/>
          <w:szCs w:val="20"/>
        </w:rPr>
        <w:t xml:space="preserve">   </w:t>
      </w:r>
      <w:r w:rsidR="004C4B46">
        <w:rPr>
          <w:rFonts w:ascii="Times New Roman" w:hAnsi="Times New Roman" w:cs="Times New Roman"/>
          <w:b/>
          <w:bCs/>
          <w:caps/>
        </w:rPr>
        <w:t>CONTRATAÇÃO DE PESSOA JURIDICA PARA A AQUISIÇÃO DE MATERIAIS HIDRAULICOS PARA MANUTENÇÃO NA REDE DE ABASTECIMENTO ONDE O SAAE ADMINISTRA.</w:t>
      </w:r>
      <w:r w:rsidR="004C4B46">
        <w:rPr>
          <w:rFonts w:ascii="Times New Roman" w:hAnsi="Times New Roman" w:cs="Times New Roman"/>
        </w:rPr>
        <w:t xml:space="preserve">, </w:t>
      </w:r>
      <w:r w:rsidRPr="006A63A1">
        <w:rPr>
          <w:rFonts w:ascii="Times New Roman" w:hAnsi="Times New Roman" w:cs="Times New Roman"/>
          <w:sz w:val="20"/>
          <w:szCs w:val="20"/>
        </w:rPr>
        <w:t xml:space="preserve">em conformidade com </w:t>
      </w:r>
      <w:r w:rsidRPr="006A63A1">
        <w:rPr>
          <w:rFonts w:ascii="Times New Roman" w:hAnsi="Times New Roman" w:cs="Times New Roman"/>
          <w:color w:val="000000" w:themeColor="text1"/>
          <w:sz w:val="20"/>
          <w:szCs w:val="20"/>
        </w:rPr>
        <w:t>as especific</w:t>
      </w:r>
      <w:r w:rsidR="00B065FE" w:rsidRPr="006A63A1">
        <w:rPr>
          <w:rFonts w:ascii="Times New Roman" w:hAnsi="Times New Roman" w:cs="Times New Roman"/>
          <w:color w:val="000000" w:themeColor="text1"/>
          <w:sz w:val="20"/>
          <w:szCs w:val="20"/>
        </w:rPr>
        <w:t>ações constant</w:t>
      </w:r>
      <w:r w:rsidR="00507EE9" w:rsidRPr="006A63A1">
        <w:rPr>
          <w:rFonts w:ascii="Times New Roman" w:hAnsi="Times New Roman" w:cs="Times New Roman"/>
          <w:color w:val="000000" w:themeColor="text1"/>
          <w:sz w:val="20"/>
          <w:szCs w:val="20"/>
        </w:rPr>
        <w:t>es do Edital nº. 15</w:t>
      </w:r>
      <w:r w:rsidRPr="006A63A1">
        <w:rPr>
          <w:rFonts w:ascii="Times New Roman" w:hAnsi="Times New Roman" w:cs="Times New Roman"/>
          <w:color w:val="000000" w:themeColor="text1"/>
          <w:sz w:val="20"/>
          <w:szCs w:val="20"/>
        </w:rPr>
        <w:t>/2020</w:t>
      </w:r>
      <w:r w:rsidR="00507EE9" w:rsidRPr="006A63A1">
        <w:rPr>
          <w:rFonts w:ascii="Times New Roman" w:hAnsi="Times New Roman" w:cs="Times New Roman"/>
          <w:color w:val="000000" w:themeColor="text1"/>
          <w:sz w:val="20"/>
          <w:szCs w:val="20"/>
        </w:rPr>
        <w:t xml:space="preserve">, na modalidade de </w:t>
      </w:r>
      <w:r w:rsidR="00507EE9" w:rsidRPr="006A63A1">
        <w:rPr>
          <w:rFonts w:ascii="Times New Roman" w:hAnsi="Times New Roman" w:cs="Times New Roman"/>
          <w:b/>
          <w:color w:val="000000" w:themeColor="text1"/>
          <w:sz w:val="20"/>
          <w:szCs w:val="20"/>
        </w:rPr>
        <w:t>Pregão nº 15</w:t>
      </w:r>
      <w:r w:rsidRPr="006A63A1">
        <w:rPr>
          <w:rFonts w:ascii="Times New Roman" w:hAnsi="Times New Roman" w:cs="Times New Roman"/>
          <w:b/>
          <w:color w:val="000000" w:themeColor="text1"/>
          <w:sz w:val="20"/>
          <w:szCs w:val="20"/>
        </w:rPr>
        <w:t>/2020</w:t>
      </w:r>
      <w:r w:rsidRPr="006A63A1">
        <w:rPr>
          <w:rFonts w:ascii="Times New Roman" w:hAnsi="Times New Roman" w:cs="Times New Roman"/>
          <w:color w:val="000000" w:themeColor="text1"/>
          <w:sz w:val="20"/>
          <w:szCs w:val="20"/>
        </w:rPr>
        <w:t xml:space="preserve"> e seus Anexos, homologado em &lt;DTHOMOLOGACAOLIC&gt;. </w:t>
      </w:r>
    </w:p>
    <w:p w:rsidR="004F28B8" w:rsidRPr="006A63A1" w:rsidRDefault="00DA647F" w:rsidP="006A63A1">
      <w:pPr>
        <w:spacing w:after="19" w:line="259" w:lineRule="auto"/>
        <w:ind w:left="0" w:firstLine="0"/>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 </w:t>
      </w:r>
    </w:p>
    <w:p w:rsidR="004F28B8" w:rsidRPr="006A63A1" w:rsidRDefault="00DA647F" w:rsidP="006A63A1">
      <w:pPr>
        <w:ind w:left="989" w:right="1037"/>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 xml:space="preserve">Parágrafo Único: </w:t>
      </w:r>
      <w:r w:rsidRPr="006A63A1">
        <w:rPr>
          <w:rFonts w:ascii="Times New Roman" w:hAnsi="Times New Roman" w:cs="Times New Roman"/>
          <w:color w:val="000000" w:themeColor="text1"/>
          <w:sz w:val="20"/>
          <w:szCs w:val="20"/>
        </w:rPr>
        <w:t xml:space="preserve">Passam a fazer parte integrante do presente Termo Contratual, para todos os fins de direito, obrigando as partes em todos os seus termos, as condições expressas no </w:t>
      </w:r>
      <w:r w:rsidR="00AD4283" w:rsidRPr="006A63A1">
        <w:rPr>
          <w:rFonts w:ascii="Times New Roman" w:hAnsi="Times New Roman" w:cs="Times New Roman"/>
          <w:b/>
          <w:color w:val="000000" w:themeColor="text1"/>
          <w:sz w:val="20"/>
          <w:szCs w:val="20"/>
        </w:rPr>
        <w:t>Edital nº 15</w:t>
      </w:r>
      <w:r w:rsidRPr="006A63A1">
        <w:rPr>
          <w:rFonts w:ascii="Times New Roman" w:hAnsi="Times New Roman" w:cs="Times New Roman"/>
          <w:b/>
          <w:color w:val="000000" w:themeColor="text1"/>
          <w:sz w:val="20"/>
          <w:szCs w:val="20"/>
        </w:rPr>
        <w:t>/2020</w:t>
      </w:r>
      <w:r w:rsidRPr="006A63A1">
        <w:rPr>
          <w:rFonts w:ascii="Times New Roman" w:hAnsi="Times New Roman" w:cs="Times New Roman"/>
          <w:color w:val="000000" w:themeColor="text1"/>
          <w:sz w:val="20"/>
          <w:szCs w:val="20"/>
        </w:rPr>
        <w:t xml:space="preserve"> Modalidade </w:t>
      </w:r>
      <w:r w:rsidR="00B065FE" w:rsidRPr="006A63A1">
        <w:rPr>
          <w:rFonts w:ascii="Times New Roman" w:hAnsi="Times New Roman" w:cs="Times New Roman"/>
          <w:b/>
          <w:color w:val="000000" w:themeColor="text1"/>
          <w:sz w:val="20"/>
          <w:szCs w:val="20"/>
        </w:rPr>
        <w:t>Pregão nº 1</w:t>
      </w:r>
      <w:r w:rsidR="00507EE9" w:rsidRPr="006A63A1">
        <w:rPr>
          <w:rFonts w:ascii="Times New Roman" w:hAnsi="Times New Roman" w:cs="Times New Roman"/>
          <w:b/>
          <w:color w:val="000000" w:themeColor="text1"/>
          <w:sz w:val="20"/>
          <w:szCs w:val="20"/>
        </w:rPr>
        <w:t>5</w:t>
      </w:r>
      <w:r w:rsidRPr="006A63A1">
        <w:rPr>
          <w:rFonts w:ascii="Times New Roman" w:hAnsi="Times New Roman" w:cs="Times New Roman"/>
          <w:b/>
          <w:color w:val="000000" w:themeColor="text1"/>
          <w:sz w:val="20"/>
          <w:szCs w:val="20"/>
        </w:rPr>
        <w:t>/2020</w:t>
      </w:r>
      <w:r w:rsidRPr="006A63A1">
        <w:rPr>
          <w:rFonts w:ascii="Times New Roman" w:hAnsi="Times New Roman" w:cs="Times New Roman"/>
          <w:color w:val="000000" w:themeColor="text1"/>
          <w:sz w:val="20"/>
          <w:szCs w:val="20"/>
        </w:rPr>
        <w:t xml:space="preserve">, juntamente com seus Anexos e a Proposta da </w:t>
      </w:r>
      <w:r w:rsidRPr="006A63A1">
        <w:rPr>
          <w:rFonts w:ascii="Times New Roman" w:hAnsi="Times New Roman" w:cs="Times New Roman"/>
          <w:b/>
          <w:color w:val="000000" w:themeColor="text1"/>
          <w:sz w:val="20"/>
          <w:szCs w:val="20"/>
        </w:rPr>
        <w:t>CONTRATADA</w:t>
      </w:r>
      <w:r w:rsidRPr="006A63A1">
        <w:rPr>
          <w:rFonts w:ascii="Times New Roman" w:hAnsi="Times New Roman" w:cs="Times New Roman"/>
          <w:color w:val="000000" w:themeColor="text1"/>
          <w:sz w:val="20"/>
          <w:szCs w:val="20"/>
        </w:rPr>
        <w:t xml:space="preserve">. </w:t>
      </w:r>
    </w:p>
    <w:p w:rsidR="004F28B8" w:rsidRPr="006A63A1" w:rsidRDefault="00DA647F" w:rsidP="006A63A1">
      <w:pPr>
        <w:spacing w:after="19" w:line="259" w:lineRule="auto"/>
        <w:ind w:left="979" w:firstLine="0"/>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  </w:t>
      </w:r>
    </w:p>
    <w:p w:rsidR="004F28B8" w:rsidRPr="006A63A1" w:rsidRDefault="00DA647F" w:rsidP="006A63A1">
      <w:pPr>
        <w:shd w:val="clear" w:color="auto" w:fill="C0C0C0"/>
        <w:spacing w:after="18" w:line="259" w:lineRule="auto"/>
        <w:ind w:left="-5"/>
        <w:rPr>
          <w:rFonts w:ascii="Times New Roman" w:hAnsi="Times New Roman" w:cs="Times New Roman"/>
          <w:sz w:val="20"/>
          <w:szCs w:val="20"/>
        </w:rPr>
      </w:pPr>
      <w:r w:rsidRPr="006A63A1">
        <w:rPr>
          <w:rFonts w:ascii="Times New Roman" w:hAnsi="Times New Roman" w:cs="Times New Roman"/>
          <w:b/>
          <w:sz w:val="20"/>
          <w:szCs w:val="20"/>
        </w:rPr>
        <w:t>2.0</w:t>
      </w:r>
      <w:r w:rsidRPr="006A63A1">
        <w:rPr>
          <w:rFonts w:ascii="Times New Roman" w:hAnsi="Times New Roman" w:cs="Times New Roman"/>
          <w:sz w:val="20"/>
          <w:szCs w:val="20"/>
        </w:rPr>
        <w:t xml:space="preserve"> </w:t>
      </w:r>
      <w:r w:rsidRPr="006A63A1">
        <w:rPr>
          <w:rFonts w:ascii="Times New Roman" w:hAnsi="Times New Roman" w:cs="Times New Roman"/>
          <w:b/>
          <w:sz w:val="20"/>
          <w:szCs w:val="20"/>
        </w:rPr>
        <w:t xml:space="preserve">DO VALOR: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color w:val="000000" w:themeColor="text1"/>
          <w:sz w:val="20"/>
          <w:szCs w:val="20"/>
        </w:rPr>
      </w:pPr>
      <w:r w:rsidRPr="006A63A1">
        <w:rPr>
          <w:rFonts w:ascii="Times New Roman" w:hAnsi="Times New Roman" w:cs="Times New Roman"/>
          <w:b/>
          <w:sz w:val="20"/>
          <w:szCs w:val="20"/>
        </w:rPr>
        <w:t>2.1</w:t>
      </w:r>
      <w:r w:rsidRPr="006A63A1">
        <w:rPr>
          <w:rFonts w:ascii="Times New Roman" w:hAnsi="Times New Roman" w:cs="Times New Roman"/>
          <w:b/>
          <w:color w:val="000000" w:themeColor="text1"/>
          <w:sz w:val="20"/>
          <w:szCs w:val="20"/>
        </w:rPr>
        <w:t>.</w:t>
      </w:r>
      <w:r w:rsidRPr="006A63A1">
        <w:rPr>
          <w:rFonts w:ascii="Times New Roman" w:hAnsi="Times New Roman" w:cs="Times New Roman"/>
          <w:color w:val="000000" w:themeColor="text1"/>
          <w:sz w:val="20"/>
          <w:szCs w:val="20"/>
        </w:rPr>
        <w:t xml:space="preserve"> O valor do presente contrato é de </w:t>
      </w:r>
      <w:r w:rsidRPr="006A63A1">
        <w:rPr>
          <w:rFonts w:ascii="Times New Roman" w:hAnsi="Times New Roman" w:cs="Times New Roman"/>
          <w:b/>
          <w:color w:val="000000" w:themeColor="text1"/>
          <w:sz w:val="20"/>
          <w:szCs w:val="20"/>
        </w:rPr>
        <w:t>R$ &lt;VALORCONTRATO&gt;</w:t>
      </w:r>
      <w:r w:rsidRPr="006A63A1">
        <w:rPr>
          <w:rFonts w:ascii="Times New Roman" w:hAnsi="Times New Roman" w:cs="Times New Roman"/>
          <w:color w:val="000000" w:themeColor="text1"/>
          <w:sz w:val="20"/>
          <w:szCs w:val="20"/>
        </w:rPr>
        <w:t xml:space="preserve"> </w:t>
      </w:r>
      <w:r w:rsidRPr="006A63A1">
        <w:rPr>
          <w:rFonts w:ascii="Times New Roman" w:hAnsi="Times New Roman" w:cs="Times New Roman"/>
          <w:b/>
          <w:color w:val="000000" w:themeColor="text1"/>
          <w:sz w:val="20"/>
          <w:szCs w:val="20"/>
        </w:rPr>
        <w:t>(&lt;VALORCONTRATO#E&gt;)</w:t>
      </w:r>
      <w:r w:rsidRPr="006A63A1">
        <w:rPr>
          <w:rFonts w:ascii="Times New Roman" w:hAnsi="Times New Roman" w:cs="Times New Roman"/>
          <w:color w:val="000000" w:themeColor="text1"/>
          <w:sz w:val="20"/>
          <w:szCs w:val="20"/>
        </w:rPr>
        <w:t xml:space="preserve"> conforme proposta apresentada nos autos da modalidade </w:t>
      </w:r>
      <w:r w:rsidRPr="006A63A1">
        <w:rPr>
          <w:rFonts w:ascii="Times New Roman" w:hAnsi="Times New Roman" w:cs="Times New Roman"/>
          <w:b/>
          <w:color w:val="000000" w:themeColor="text1"/>
          <w:sz w:val="20"/>
          <w:szCs w:val="20"/>
        </w:rPr>
        <w:t xml:space="preserve">Pregão </w:t>
      </w:r>
      <w:r w:rsidRPr="006A63A1">
        <w:rPr>
          <w:rFonts w:ascii="Times New Roman" w:hAnsi="Times New Roman" w:cs="Times New Roman"/>
          <w:color w:val="000000" w:themeColor="text1"/>
          <w:sz w:val="20"/>
          <w:szCs w:val="20"/>
        </w:rPr>
        <w:t xml:space="preserve">nº </w:t>
      </w:r>
      <w:r w:rsidR="00AD4283" w:rsidRPr="006A63A1">
        <w:rPr>
          <w:rFonts w:ascii="Times New Roman" w:hAnsi="Times New Roman" w:cs="Times New Roman"/>
          <w:b/>
          <w:color w:val="000000" w:themeColor="text1"/>
          <w:sz w:val="20"/>
          <w:szCs w:val="20"/>
        </w:rPr>
        <w:t>15</w:t>
      </w:r>
      <w:r w:rsidRPr="006A63A1">
        <w:rPr>
          <w:rFonts w:ascii="Times New Roman" w:hAnsi="Times New Roman" w:cs="Times New Roman"/>
          <w:b/>
          <w:color w:val="000000" w:themeColor="text1"/>
          <w:sz w:val="20"/>
          <w:szCs w:val="20"/>
        </w:rPr>
        <w:t xml:space="preserve">/2020. </w:t>
      </w:r>
    </w:p>
    <w:p w:rsidR="004F28B8" w:rsidRPr="006A63A1" w:rsidRDefault="00DA647F" w:rsidP="006A63A1">
      <w:pPr>
        <w:spacing w:after="19" w:line="259" w:lineRule="auto"/>
        <w:ind w:left="0" w:firstLine="0"/>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 </w:t>
      </w:r>
    </w:p>
    <w:p w:rsidR="004F28B8" w:rsidRPr="006A63A1" w:rsidRDefault="00DA647F" w:rsidP="006A63A1">
      <w:pPr>
        <w:shd w:val="clear" w:color="auto" w:fill="C0C0C0"/>
        <w:spacing w:after="18" w:line="259" w:lineRule="auto"/>
        <w:ind w:left="-5"/>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 xml:space="preserve">3.0 OBRIGAÇÕES DAS PARTES: </w:t>
      </w:r>
    </w:p>
    <w:p w:rsidR="004F28B8" w:rsidRPr="006A63A1" w:rsidRDefault="00DA647F" w:rsidP="006A63A1">
      <w:pPr>
        <w:spacing w:after="19" w:line="259" w:lineRule="auto"/>
        <w:ind w:left="0" w:firstLine="0"/>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color w:val="000000" w:themeColor="text1"/>
          <w:sz w:val="20"/>
          <w:szCs w:val="20"/>
        </w:rPr>
        <w:t>3.1.</w:t>
      </w:r>
      <w:r w:rsidRPr="006A63A1">
        <w:rPr>
          <w:rFonts w:ascii="Times New Roman" w:hAnsi="Times New Roman" w:cs="Times New Roman"/>
          <w:color w:val="000000" w:themeColor="text1"/>
          <w:sz w:val="20"/>
          <w:szCs w:val="20"/>
        </w:rPr>
        <w:t xml:space="preserve"> A </w:t>
      </w:r>
      <w:r w:rsidRPr="006A63A1">
        <w:rPr>
          <w:rFonts w:ascii="Times New Roman" w:hAnsi="Times New Roman" w:cs="Times New Roman"/>
          <w:b/>
          <w:color w:val="000000" w:themeColor="text1"/>
          <w:sz w:val="20"/>
          <w:szCs w:val="20"/>
        </w:rPr>
        <w:t>CONTRATADA</w:t>
      </w:r>
      <w:r w:rsidRPr="006A63A1">
        <w:rPr>
          <w:rFonts w:ascii="Times New Roman" w:hAnsi="Times New Roman" w:cs="Times New Roman"/>
          <w:color w:val="000000" w:themeColor="text1"/>
          <w:sz w:val="20"/>
          <w:szCs w:val="20"/>
        </w:rPr>
        <w:t xml:space="preserve"> obriga-se a entregar a </w:t>
      </w:r>
      <w:r w:rsidRPr="006A63A1">
        <w:rPr>
          <w:rFonts w:ascii="Times New Roman" w:hAnsi="Times New Roman" w:cs="Times New Roman"/>
          <w:b/>
          <w:color w:val="000000" w:themeColor="text1"/>
          <w:sz w:val="20"/>
          <w:szCs w:val="20"/>
        </w:rPr>
        <w:t>CONTRATANTE</w:t>
      </w:r>
      <w:r w:rsidRPr="006A63A1">
        <w:rPr>
          <w:rFonts w:ascii="Times New Roman" w:hAnsi="Times New Roman" w:cs="Times New Roman"/>
          <w:color w:val="000000" w:themeColor="text1"/>
          <w:sz w:val="20"/>
          <w:szCs w:val="20"/>
        </w:rPr>
        <w:t xml:space="preserve"> o objeto especificado na Cláusula Primeira deste contrato, diariamente</w:t>
      </w:r>
      <w:r w:rsidRPr="006A63A1">
        <w:rPr>
          <w:rFonts w:ascii="Times New Roman" w:hAnsi="Times New Roman" w:cs="Times New Roman"/>
          <w:sz w:val="20"/>
          <w:szCs w:val="20"/>
        </w:rPr>
        <w:t xml:space="preserve">, a partir da assinatura do presente contrato.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184F55" w:rsidRDefault="00DA647F" w:rsidP="006A63A1">
      <w:pPr>
        <w:pStyle w:val="Ttulo2"/>
        <w:shd w:val="clear" w:color="auto" w:fill="C0C0C0"/>
        <w:spacing w:after="18" w:line="259" w:lineRule="auto"/>
        <w:ind w:left="-5"/>
        <w:rPr>
          <w:rFonts w:ascii="Times New Roman" w:hAnsi="Times New Roman" w:cs="Times New Roman"/>
          <w:color w:val="auto"/>
          <w:sz w:val="20"/>
          <w:szCs w:val="20"/>
        </w:rPr>
      </w:pPr>
      <w:r w:rsidRPr="00184F55">
        <w:rPr>
          <w:rFonts w:ascii="Times New Roman" w:hAnsi="Times New Roman" w:cs="Times New Roman"/>
          <w:color w:val="auto"/>
          <w:sz w:val="20"/>
          <w:szCs w:val="20"/>
        </w:rPr>
        <w:t xml:space="preserve">4.0 CONDIÇÕES DO PAGAMENTO </w:t>
      </w:r>
    </w:p>
    <w:p w:rsidR="004F28B8" w:rsidRPr="00184F55" w:rsidRDefault="00DA647F" w:rsidP="006A63A1">
      <w:pPr>
        <w:spacing w:after="19" w:line="259" w:lineRule="auto"/>
        <w:ind w:left="0" w:firstLine="0"/>
        <w:rPr>
          <w:rFonts w:ascii="Times New Roman" w:hAnsi="Times New Roman" w:cs="Times New Roman"/>
          <w:color w:val="auto"/>
          <w:sz w:val="20"/>
          <w:szCs w:val="20"/>
        </w:rPr>
      </w:pPr>
      <w:r w:rsidRPr="00184F55">
        <w:rPr>
          <w:rFonts w:ascii="Times New Roman" w:hAnsi="Times New Roman" w:cs="Times New Roman"/>
          <w:color w:val="auto"/>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 xml:space="preserve">4.1. </w:t>
      </w:r>
      <w:r w:rsidRPr="006A63A1">
        <w:rPr>
          <w:rFonts w:ascii="Times New Roman" w:hAnsi="Times New Roman" w:cs="Times New Roman"/>
          <w:sz w:val="20"/>
          <w:szCs w:val="20"/>
        </w:rPr>
        <w:t>Os pagamentos serão efetuados em</w:t>
      </w:r>
      <w:r w:rsidR="00AD4283" w:rsidRPr="006A63A1">
        <w:rPr>
          <w:rFonts w:ascii="Times New Roman" w:hAnsi="Times New Roman" w:cs="Times New Roman"/>
          <w:sz w:val="20"/>
          <w:szCs w:val="20"/>
          <w:shd w:val="clear" w:color="auto" w:fill="FFFF00"/>
        </w:rPr>
        <w:t xml:space="preserve"> ate 30 dias após entrega do material e emissão de nota fiscal</w:t>
      </w:r>
      <w:r w:rsidRPr="006A63A1">
        <w:rPr>
          <w:rFonts w:ascii="Times New Roman" w:hAnsi="Times New Roman" w:cs="Times New Roman"/>
          <w:color w:val="auto"/>
          <w:sz w:val="20"/>
          <w:szCs w:val="20"/>
        </w:rPr>
        <w:t xml:space="preserve"> </w:t>
      </w:r>
      <w:r w:rsidRPr="006A63A1">
        <w:rPr>
          <w:rFonts w:ascii="Times New Roman" w:hAnsi="Times New Roman" w:cs="Times New Roman"/>
          <w:sz w:val="20"/>
          <w:szCs w:val="20"/>
        </w:rPr>
        <w:t xml:space="preserve">após a entrega do bens ou produtos requisitados pelo ENTIDADE, mediante a apresentação das Notas Fiscais/Faturas. O preço ora contratado não sofrerá reajuste, salvo aumento do custo da mercadoria, devidamente comprovado, inclusive através de nota fiscal de compra da referida mercadoria.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pStyle w:val="Ttulo2"/>
        <w:spacing w:after="11"/>
        <w:ind w:left="9" w:right="1025"/>
        <w:rPr>
          <w:rFonts w:ascii="Times New Roman" w:hAnsi="Times New Roman" w:cs="Times New Roman"/>
          <w:sz w:val="20"/>
          <w:szCs w:val="20"/>
        </w:rPr>
      </w:pPr>
      <w:r w:rsidRPr="006A63A1">
        <w:rPr>
          <w:rFonts w:ascii="Times New Roman" w:hAnsi="Times New Roman" w:cs="Times New Roman"/>
          <w:sz w:val="20"/>
          <w:szCs w:val="20"/>
        </w:rPr>
        <w:t>4.2.</w:t>
      </w:r>
      <w:r w:rsidRPr="006A63A1">
        <w:rPr>
          <w:rFonts w:ascii="Times New Roman" w:hAnsi="Times New Roman" w:cs="Times New Roman"/>
          <w:b w:val="0"/>
          <w:sz w:val="20"/>
          <w:szCs w:val="20"/>
        </w:rPr>
        <w:t xml:space="preserve"> A Nota Fiscal/Fatura deve ser faturada para </w:t>
      </w:r>
      <w:r w:rsidRPr="006A63A1">
        <w:rPr>
          <w:rFonts w:ascii="Times New Roman" w:hAnsi="Times New Roman" w:cs="Times New Roman"/>
          <w:sz w:val="20"/>
          <w:szCs w:val="20"/>
        </w:rPr>
        <w:t>Prefeitura Municipal de Alvorada do Sul</w:t>
      </w:r>
      <w:r w:rsidRPr="006A63A1">
        <w:rPr>
          <w:rFonts w:ascii="Times New Roman" w:hAnsi="Times New Roman" w:cs="Times New Roman"/>
          <w:b w:val="0"/>
          <w:sz w:val="20"/>
          <w:szCs w:val="20"/>
        </w:rPr>
        <w:t xml:space="preserve">, inscrito no </w:t>
      </w:r>
      <w:r w:rsidRPr="006A63A1">
        <w:rPr>
          <w:rFonts w:ascii="Times New Roman" w:hAnsi="Times New Roman" w:cs="Times New Roman"/>
          <w:sz w:val="20"/>
          <w:szCs w:val="20"/>
        </w:rPr>
        <w:t>CNPJ sob nº 75.132.860/0001-88</w:t>
      </w:r>
      <w:r w:rsidRPr="006A63A1">
        <w:rPr>
          <w:rFonts w:ascii="Times New Roman" w:hAnsi="Times New Roman" w:cs="Times New Roman"/>
          <w:b w:val="0"/>
          <w:sz w:val="20"/>
          <w:szCs w:val="20"/>
        </w:rPr>
        <w:t xml:space="preserve">, sito à </w:t>
      </w:r>
      <w:r w:rsidRPr="006A63A1">
        <w:rPr>
          <w:rFonts w:ascii="Times New Roman" w:hAnsi="Times New Roman" w:cs="Times New Roman"/>
          <w:sz w:val="20"/>
          <w:szCs w:val="20"/>
        </w:rPr>
        <w:t xml:space="preserve">PRAÇA PREFEITO ANTONIO DE SOUZA LEMOS, 32 - CEP: 86150000 - BAIRRO:CENTRO </w:t>
      </w:r>
    </w:p>
    <w:p w:rsidR="004F28B8" w:rsidRPr="006A63A1" w:rsidRDefault="00DA647F" w:rsidP="006A63A1">
      <w:pPr>
        <w:spacing w:after="18" w:line="260" w:lineRule="auto"/>
        <w:ind w:left="9" w:right="1025"/>
        <w:rPr>
          <w:rFonts w:ascii="Times New Roman" w:hAnsi="Times New Roman" w:cs="Times New Roman"/>
          <w:sz w:val="20"/>
          <w:szCs w:val="20"/>
        </w:rPr>
      </w:pPr>
      <w:r w:rsidRPr="006A63A1">
        <w:rPr>
          <w:rFonts w:ascii="Times New Roman" w:hAnsi="Times New Roman" w:cs="Times New Roman"/>
          <w:b/>
          <w:sz w:val="20"/>
          <w:szCs w:val="20"/>
        </w:rPr>
        <w:t>CIDADE/UF: Alvorada do Sul/PR</w:t>
      </w: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4.4. Informar</w:t>
      </w:r>
      <w:r w:rsidRPr="006A63A1">
        <w:rPr>
          <w:rFonts w:ascii="Times New Roman" w:hAnsi="Times New Roman" w:cs="Times New Roman"/>
          <w:sz w:val="20"/>
          <w:szCs w:val="20"/>
        </w:rPr>
        <w:t xml:space="preserve"> na Nota Fiscal, a modalidade e o número da Licitação, como também os dados bancários para depósito: Banco, Agência e número da Conta Corrente (Pessoa Jurídica).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4.5.</w:t>
      </w:r>
      <w:r w:rsidRPr="006A63A1">
        <w:rPr>
          <w:rFonts w:ascii="Times New Roman" w:hAnsi="Times New Roman" w:cs="Times New Roman"/>
          <w:sz w:val="20"/>
          <w:szCs w:val="20"/>
        </w:rPr>
        <w:t xml:space="preserve"> Havendo erro na Nota Fiscal/Fatura, que desaprove a liquidação da mesma, o pagamento será sustado, até que a adjudicatária tome as medidas saneadoras necessárias.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pStyle w:val="Ttulo2"/>
        <w:shd w:val="clear" w:color="auto" w:fill="C0C0C0"/>
        <w:spacing w:after="18" w:line="259" w:lineRule="auto"/>
        <w:ind w:left="-5"/>
        <w:rPr>
          <w:rFonts w:ascii="Times New Roman" w:hAnsi="Times New Roman" w:cs="Times New Roman"/>
          <w:sz w:val="20"/>
          <w:szCs w:val="20"/>
        </w:rPr>
      </w:pPr>
      <w:r w:rsidRPr="006A63A1">
        <w:rPr>
          <w:rFonts w:ascii="Times New Roman" w:hAnsi="Times New Roman" w:cs="Times New Roman"/>
          <w:sz w:val="20"/>
          <w:szCs w:val="20"/>
        </w:rPr>
        <w:t xml:space="preserve">5.0 REAJUSTE </w:t>
      </w:r>
    </w:p>
    <w:p w:rsidR="004F28B8" w:rsidRPr="006A63A1" w:rsidRDefault="00DA647F" w:rsidP="006A63A1">
      <w:pPr>
        <w:spacing w:after="16" w:line="259" w:lineRule="auto"/>
        <w:ind w:left="73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5.1.</w:t>
      </w:r>
      <w:r w:rsidRPr="006A63A1">
        <w:rPr>
          <w:rFonts w:ascii="Times New Roman" w:hAnsi="Times New Roman" w:cs="Times New Roman"/>
          <w:sz w:val="20"/>
          <w:szCs w:val="20"/>
        </w:rPr>
        <w:t xml:space="preserve"> Fica proibido o reajuste do valor do presente contrato, exceto se resultante de aditamento efetuados nos termos da Lei Federal n.º 8.666/93 e alterações que regem as Licitações e Contratos Administrativos, em casos que caracterizem reequilibro econômico financeiro do Contrato.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pStyle w:val="Ttulo2"/>
        <w:shd w:val="clear" w:color="auto" w:fill="C0C0C0"/>
        <w:spacing w:after="18" w:line="259" w:lineRule="auto"/>
        <w:ind w:left="-5"/>
        <w:rPr>
          <w:rFonts w:ascii="Times New Roman" w:hAnsi="Times New Roman" w:cs="Times New Roman"/>
          <w:sz w:val="20"/>
          <w:szCs w:val="20"/>
        </w:rPr>
      </w:pPr>
      <w:r w:rsidRPr="006A63A1">
        <w:rPr>
          <w:rFonts w:ascii="Times New Roman" w:hAnsi="Times New Roman" w:cs="Times New Roman"/>
          <w:sz w:val="20"/>
          <w:szCs w:val="20"/>
        </w:rPr>
        <w:t xml:space="preserve">6.0 PRAZOS DE ENTREGA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color w:val="FF0000"/>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 xml:space="preserve">6.1. </w:t>
      </w:r>
      <w:r w:rsidRPr="006A63A1">
        <w:rPr>
          <w:rFonts w:ascii="Times New Roman" w:hAnsi="Times New Roman" w:cs="Times New Roman"/>
          <w:sz w:val="20"/>
          <w:szCs w:val="20"/>
        </w:rPr>
        <w:t xml:space="preserve">A </w:t>
      </w:r>
      <w:r w:rsidRPr="006A63A1">
        <w:rPr>
          <w:rFonts w:ascii="Times New Roman" w:hAnsi="Times New Roman" w:cs="Times New Roman"/>
          <w:b/>
          <w:sz w:val="20"/>
          <w:szCs w:val="20"/>
        </w:rPr>
        <w:t>CONTRATADA</w:t>
      </w:r>
      <w:r w:rsidRPr="006A63A1">
        <w:rPr>
          <w:rFonts w:ascii="Times New Roman" w:hAnsi="Times New Roman" w:cs="Times New Roman"/>
          <w:sz w:val="20"/>
          <w:szCs w:val="20"/>
        </w:rPr>
        <w:t xml:space="preserve"> deverá entregar os produtos em até </w:t>
      </w:r>
      <w:r w:rsidR="00AD4283" w:rsidRPr="006A63A1">
        <w:rPr>
          <w:rFonts w:ascii="Times New Roman" w:hAnsi="Times New Roman" w:cs="Times New Roman"/>
          <w:sz w:val="20"/>
          <w:szCs w:val="20"/>
          <w:shd w:val="clear" w:color="auto" w:fill="FFFF00"/>
        </w:rPr>
        <w:t>5 (dias)</w:t>
      </w:r>
      <w:r w:rsidRPr="006A63A1">
        <w:rPr>
          <w:rFonts w:ascii="Times New Roman" w:hAnsi="Times New Roman" w:cs="Times New Roman"/>
          <w:sz w:val="20"/>
          <w:szCs w:val="20"/>
        </w:rPr>
        <w:t xml:space="preserve">, a partir do recebimento da requisição de compra e nota de empenho emitido pela </w:t>
      </w:r>
      <w:r w:rsidRPr="006A63A1">
        <w:rPr>
          <w:rFonts w:ascii="Times New Roman" w:hAnsi="Times New Roman" w:cs="Times New Roman"/>
          <w:b/>
          <w:sz w:val="20"/>
          <w:szCs w:val="20"/>
        </w:rPr>
        <w:t xml:space="preserve">CONTRATANTE.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 xml:space="preserve">6.2. </w:t>
      </w:r>
      <w:r w:rsidRPr="006A63A1">
        <w:rPr>
          <w:rFonts w:ascii="Times New Roman" w:hAnsi="Times New Roman" w:cs="Times New Roman"/>
          <w:sz w:val="20"/>
          <w:szCs w:val="20"/>
        </w:rPr>
        <w:t>Os bens ou produtos  serã</w:t>
      </w:r>
      <w:r w:rsidR="004C4B46">
        <w:rPr>
          <w:rFonts w:ascii="Times New Roman" w:hAnsi="Times New Roman" w:cs="Times New Roman"/>
          <w:sz w:val="20"/>
          <w:szCs w:val="20"/>
        </w:rPr>
        <w:t>o entregues nas dependências  do</w:t>
      </w:r>
      <w:r w:rsidRPr="006A63A1">
        <w:rPr>
          <w:rFonts w:ascii="Times New Roman" w:hAnsi="Times New Roman" w:cs="Times New Roman"/>
          <w:sz w:val="20"/>
          <w:szCs w:val="20"/>
        </w:rPr>
        <w:t xml:space="preserve"> </w:t>
      </w:r>
      <w:r w:rsidR="004C4B46">
        <w:rPr>
          <w:rFonts w:ascii="Times New Roman" w:hAnsi="Times New Roman" w:cs="Times New Roman"/>
          <w:b/>
          <w:bCs/>
        </w:rPr>
        <w:t>Serviço Autônomo de Água e Esgoto  SAAE</w:t>
      </w:r>
      <w:r w:rsidR="004C4B46">
        <w:rPr>
          <w:rFonts w:ascii="Times New Roman" w:hAnsi="Times New Roman" w:cs="Times New Roman"/>
        </w:rPr>
        <w:t xml:space="preserve">, inscrito no </w:t>
      </w:r>
      <w:r w:rsidR="004C4B46">
        <w:rPr>
          <w:rFonts w:ascii="Times New Roman" w:hAnsi="Times New Roman" w:cs="Times New Roman"/>
          <w:b/>
          <w:bCs/>
        </w:rPr>
        <w:t>CNPJ sob nº 78.009.149/0001-29</w:t>
      </w:r>
      <w:r w:rsidR="004C4B46">
        <w:rPr>
          <w:rFonts w:ascii="Times New Roman" w:hAnsi="Times New Roman" w:cs="Times New Roman"/>
        </w:rPr>
        <w:t xml:space="preserve">, sito à Rua </w:t>
      </w:r>
      <w:r w:rsidR="004C4B46">
        <w:rPr>
          <w:rFonts w:ascii="Times New Roman" w:hAnsi="Times New Roman" w:cs="Times New Roman"/>
          <w:b/>
          <w:bCs/>
        </w:rPr>
        <w:t xml:space="preserve">RUA JOSE JANUARIO DA SILVA, 543PREDIO - CEP: 86150000 - BAIRRO:CENTRO CIDADE/UF: Alvorada do Sul/PR, Centro, CEP 86.150-000, </w:t>
      </w:r>
      <w:r w:rsidR="004C4B46">
        <w:rPr>
          <w:rFonts w:ascii="Times New Roman" w:hAnsi="Times New Roman" w:cs="Times New Roman"/>
        </w:rPr>
        <w:t>município de</w:t>
      </w:r>
      <w:r w:rsidR="004C4B46">
        <w:rPr>
          <w:rFonts w:ascii="Times New Roman" w:hAnsi="Times New Roman" w:cs="Times New Roman"/>
          <w:b/>
          <w:bCs/>
        </w:rPr>
        <w:t xml:space="preserve"> Alvorada do Sul, </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Estado do</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Paraná, em locais determinados pela Contratante</w:t>
      </w: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em obediência aos detalhes constantes neste edital e respectivo anexo.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6.3.</w:t>
      </w:r>
      <w:r w:rsidRPr="006A63A1">
        <w:rPr>
          <w:rFonts w:ascii="Times New Roman" w:hAnsi="Times New Roman" w:cs="Times New Roman"/>
          <w:sz w:val="20"/>
          <w:szCs w:val="20"/>
        </w:rPr>
        <w:t xml:space="preserve"> A </w:t>
      </w:r>
      <w:r w:rsidRPr="006A63A1">
        <w:rPr>
          <w:rFonts w:ascii="Times New Roman" w:hAnsi="Times New Roman" w:cs="Times New Roman"/>
          <w:b/>
          <w:sz w:val="20"/>
          <w:szCs w:val="20"/>
        </w:rPr>
        <w:t>CONTRATADA</w:t>
      </w:r>
      <w:r w:rsidRPr="006A63A1">
        <w:rPr>
          <w:rFonts w:ascii="Times New Roman" w:hAnsi="Times New Roman" w:cs="Times New Roman"/>
          <w:sz w:val="20"/>
          <w:szCs w:val="20"/>
        </w:rPr>
        <w:t xml:space="preserve"> se obriga e substituir à suas expensas, os produtos em que se verificarem insatisfatórios, no prazo máximo de 02 (dois) dias.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6007DB" w:rsidRPr="006A63A1" w:rsidRDefault="006007DB" w:rsidP="006A63A1">
      <w:pPr>
        <w:ind w:left="19" w:right="1037"/>
        <w:rPr>
          <w:rFonts w:ascii="Times New Roman" w:hAnsi="Times New Roman" w:cs="Times New Roman"/>
          <w:b/>
          <w:sz w:val="20"/>
          <w:szCs w:val="20"/>
        </w:rPr>
      </w:pPr>
    </w:p>
    <w:p w:rsidR="006007DB" w:rsidRPr="006A63A1" w:rsidRDefault="006007DB" w:rsidP="006A63A1">
      <w:pPr>
        <w:ind w:left="19" w:right="1037"/>
        <w:rPr>
          <w:rFonts w:ascii="Times New Roman" w:hAnsi="Times New Roman" w:cs="Times New Roman"/>
          <w:b/>
          <w:sz w:val="20"/>
          <w:szCs w:val="20"/>
        </w:rPr>
      </w:pP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Parágrafo Único -</w:t>
      </w:r>
      <w:r w:rsidRPr="006A63A1">
        <w:rPr>
          <w:rFonts w:ascii="Times New Roman" w:hAnsi="Times New Roman" w:cs="Times New Roman"/>
          <w:sz w:val="20"/>
          <w:szCs w:val="20"/>
        </w:rPr>
        <w:t xml:space="preserve"> Os prazos poderão ser revistos nas hipóteses e forma a que alude o artigo 57, §§ 1º e 2º da Lei 8666/93.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pStyle w:val="Ttulo2"/>
        <w:shd w:val="clear" w:color="auto" w:fill="C0C0C0"/>
        <w:spacing w:after="18" w:line="259" w:lineRule="auto"/>
        <w:ind w:left="-5"/>
        <w:rPr>
          <w:rFonts w:ascii="Times New Roman" w:hAnsi="Times New Roman" w:cs="Times New Roman"/>
          <w:sz w:val="20"/>
          <w:szCs w:val="20"/>
        </w:rPr>
      </w:pPr>
      <w:r w:rsidRPr="006A63A1">
        <w:rPr>
          <w:rFonts w:ascii="Times New Roman" w:hAnsi="Times New Roman" w:cs="Times New Roman"/>
          <w:sz w:val="20"/>
          <w:szCs w:val="20"/>
        </w:rPr>
        <w:t xml:space="preserve">7.0 RECURSOS FINANCEIROS </w:t>
      </w:r>
    </w:p>
    <w:p w:rsidR="004F28B8" w:rsidRPr="006A63A1" w:rsidRDefault="00DA647F" w:rsidP="006A63A1">
      <w:pPr>
        <w:spacing w:after="0" w:line="259" w:lineRule="auto"/>
        <w:ind w:left="73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7.1.</w:t>
      </w:r>
      <w:r w:rsidRPr="006A63A1">
        <w:rPr>
          <w:rFonts w:ascii="Times New Roman" w:hAnsi="Times New Roman" w:cs="Times New Roman"/>
          <w:sz w:val="20"/>
          <w:szCs w:val="20"/>
        </w:rPr>
        <w:t xml:space="preserve"> O pagamento decorrente da aquisição do objeto da presente licitação será efetuado à conta dos recursos próprios da dotação orçamentária &lt;EXERCICIOCONTRATO&gt;, conforme especificado abaixo: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pStyle w:val="Ttulo1"/>
        <w:spacing w:after="19"/>
        <w:ind w:left="9" w:right="1025"/>
        <w:rPr>
          <w:rFonts w:ascii="Times New Roman" w:hAnsi="Times New Roman" w:cs="Times New Roman"/>
          <w:sz w:val="20"/>
          <w:szCs w:val="20"/>
        </w:rPr>
      </w:pPr>
      <w:r w:rsidRPr="006A63A1">
        <w:rPr>
          <w:rFonts w:ascii="Times New Roman" w:hAnsi="Times New Roman" w:cs="Times New Roman"/>
          <w:sz w:val="20"/>
          <w:szCs w:val="20"/>
        </w:rPr>
        <w:t xml:space="preserve">&lt;DOTACOES.CONTRATO#T&gt;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pStyle w:val="Ttulo2"/>
        <w:shd w:val="clear" w:color="auto" w:fill="C0C0C0"/>
        <w:spacing w:after="18" w:line="259" w:lineRule="auto"/>
        <w:ind w:left="-5"/>
        <w:rPr>
          <w:rFonts w:ascii="Times New Roman" w:hAnsi="Times New Roman" w:cs="Times New Roman"/>
          <w:sz w:val="20"/>
          <w:szCs w:val="20"/>
        </w:rPr>
      </w:pPr>
      <w:r w:rsidRPr="006A63A1">
        <w:rPr>
          <w:rFonts w:ascii="Times New Roman" w:hAnsi="Times New Roman" w:cs="Times New Roman"/>
          <w:sz w:val="20"/>
          <w:szCs w:val="20"/>
        </w:rPr>
        <w:t xml:space="preserve">8.0 GARANTIA DA QUALIDADE DOS SERVIÇOS PRESTADOS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 xml:space="preserve">8.1. </w:t>
      </w:r>
      <w:r w:rsidRPr="006A63A1">
        <w:rPr>
          <w:rFonts w:ascii="Times New Roman" w:hAnsi="Times New Roman" w:cs="Times New Roman"/>
          <w:sz w:val="20"/>
          <w:szCs w:val="20"/>
        </w:rPr>
        <w:t xml:space="preserve">A </w:t>
      </w:r>
      <w:r w:rsidRPr="006A63A1">
        <w:rPr>
          <w:rFonts w:ascii="Times New Roman" w:hAnsi="Times New Roman" w:cs="Times New Roman"/>
          <w:b/>
          <w:sz w:val="20"/>
          <w:szCs w:val="20"/>
        </w:rPr>
        <w:t>CONTRATADA</w:t>
      </w:r>
      <w:r w:rsidRPr="006A63A1">
        <w:rPr>
          <w:rFonts w:ascii="Times New Roman" w:hAnsi="Times New Roman" w:cs="Times New Roman"/>
          <w:sz w:val="20"/>
          <w:szCs w:val="20"/>
        </w:rPr>
        <w:t xml:space="preserve"> responderá pela qualidade do Objeto deste contrato, nos exatos termos da Lei 8.078, de 11.09.90 (Código de Defesa do Consumidor). </w:t>
      </w:r>
    </w:p>
    <w:p w:rsidR="004F28B8" w:rsidRPr="006A63A1" w:rsidRDefault="00DA647F" w:rsidP="006A63A1">
      <w:pPr>
        <w:spacing w:after="252"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pStyle w:val="Ttulo2"/>
        <w:shd w:val="clear" w:color="auto" w:fill="C0C0C0"/>
        <w:spacing w:after="74" w:line="259" w:lineRule="auto"/>
        <w:ind w:left="-5"/>
        <w:rPr>
          <w:rFonts w:ascii="Times New Roman" w:hAnsi="Times New Roman" w:cs="Times New Roman"/>
          <w:sz w:val="20"/>
          <w:szCs w:val="20"/>
        </w:rPr>
      </w:pPr>
      <w:r w:rsidRPr="006A63A1">
        <w:rPr>
          <w:rFonts w:ascii="Times New Roman" w:hAnsi="Times New Roman" w:cs="Times New Roman"/>
          <w:sz w:val="20"/>
          <w:szCs w:val="20"/>
        </w:rPr>
        <w:t xml:space="preserve">9.0 DIREITOS E RESPONSABILIDADES DAS PARTES </w:t>
      </w:r>
    </w:p>
    <w:p w:rsidR="004F28B8" w:rsidRPr="006A63A1" w:rsidRDefault="00DA647F" w:rsidP="006A63A1">
      <w:pPr>
        <w:spacing w:after="19" w:line="259" w:lineRule="auto"/>
        <w:ind w:left="1574"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9.1. CONSTITUEM OBRIGAÇÕES DA CONTRATANTE: </w:t>
      </w:r>
    </w:p>
    <w:p w:rsidR="004F28B8" w:rsidRPr="006A63A1" w:rsidRDefault="00DA647F" w:rsidP="006A63A1">
      <w:pPr>
        <w:spacing w:after="19" w:line="259" w:lineRule="auto"/>
        <w:ind w:left="73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numPr>
          <w:ilvl w:val="0"/>
          <w:numId w:val="18"/>
        </w:numPr>
        <w:ind w:right="1037" w:hanging="383"/>
        <w:rPr>
          <w:rFonts w:ascii="Times New Roman" w:hAnsi="Times New Roman" w:cs="Times New Roman"/>
          <w:sz w:val="20"/>
          <w:szCs w:val="20"/>
        </w:rPr>
      </w:pPr>
      <w:r w:rsidRPr="006A63A1">
        <w:rPr>
          <w:rFonts w:ascii="Times New Roman" w:hAnsi="Times New Roman" w:cs="Times New Roman"/>
          <w:sz w:val="20"/>
          <w:szCs w:val="20"/>
        </w:rPr>
        <w:t xml:space="preserve">efetuar o pagamento na forma ajustada; </w:t>
      </w:r>
    </w:p>
    <w:p w:rsidR="004F28B8" w:rsidRPr="006A63A1" w:rsidRDefault="00DA647F" w:rsidP="006A63A1">
      <w:pPr>
        <w:numPr>
          <w:ilvl w:val="0"/>
          <w:numId w:val="18"/>
        </w:numPr>
        <w:ind w:right="1037" w:hanging="383"/>
        <w:rPr>
          <w:rFonts w:ascii="Times New Roman" w:hAnsi="Times New Roman" w:cs="Times New Roman"/>
          <w:sz w:val="20"/>
          <w:szCs w:val="20"/>
        </w:rPr>
      </w:pPr>
      <w:r w:rsidRPr="006A63A1">
        <w:rPr>
          <w:rFonts w:ascii="Times New Roman" w:hAnsi="Times New Roman" w:cs="Times New Roman"/>
          <w:sz w:val="20"/>
          <w:szCs w:val="20"/>
        </w:rPr>
        <w:t xml:space="preserve">viabilizar, por todos os meios ao seu alcance, a execução pela </w:t>
      </w:r>
    </w:p>
    <w:p w:rsidR="004F28B8" w:rsidRPr="006A63A1" w:rsidRDefault="00DA647F" w:rsidP="006A63A1">
      <w:pPr>
        <w:spacing w:after="122"/>
        <w:ind w:left="296" w:right="1037"/>
        <w:rPr>
          <w:rFonts w:ascii="Times New Roman" w:hAnsi="Times New Roman" w:cs="Times New Roman"/>
          <w:sz w:val="20"/>
          <w:szCs w:val="20"/>
        </w:rPr>
      </w:pPr>
      <w:r w:rsidRPr="006A63A1">
        <w:rPr>
          <w:rFonts w:ascii="Times New Roman" w:hAnsi="Times New Roman" w:cs="Times New Roman"/>
          <w:b/>
          <w:sz w:val="20"/>
          <w:szCs w:val="20"/>
        </w:rPr>
        <w:t>CONTRATADA</w:t>
      </w:r>
      <w:r w:rsidRPr="006A63A1">
        <w:rPr>
          <w:rFonts w:ascii="Times New Roman" w:hAnsi="Times New Roman" w:cs="Times New Roman"/>
          <w:sz w:val="20"/>
          <w:szCs w:val="20"/>
        </w:rPr>
        <w:t xml:space="preserve">, do presente instrumento; </w:t>
      </w:r>
    </w:p>
    <w:p w:rsidR="004F28B8" w:rsidRPr="006A63A1" w:rsidRDefault="00DA647F" w:rsidP="006A63A1">
      <w:pPr>
        <w:numPr>
          <w:ilvl w:val="0"/>
          <w:numId w:val="18"/>
        </w:numPr>
        <w:ind w:right="1037" w:hanging="383"/>
        <w:rPr>
          <w:rFonts w:ascii="Times New Roman" w:hAnsi="Times New Roman" w:cs="Times New Roman"/>
          <w:sz w:val="20"/>
          <w:szCs w:val="20"/>
        </w:rPr>
      </w:pPr>
      <w:r w:rsidRPr="006A63A1">
        <w:rPr>
          <w:rFonts w:ascii="Times New Roman" w:hAnsi="Times New Roman" w:cs="Times New Roman"/>
          <w:sz w:val="20"/>
          <w:szCs w:val="20"/>
        </w:rPr>
        <w:t xml:space="preserve">comunicar à </w:t>
      </w:r>
      <w:r w:rsidRPr="006A63A1">
        <w:rPr>
          <w:rFonts w:ascii="Times New Roman" w:hAnsi="Times New Roman" w:cs="Times New Roman"/>
          <w:b/>
          <w:sz w:val="20"/>
          <w:szCs w:val="20"/>
        </w:rPr>
        <w:t>CONTRATADA</w:t>
      </w:r>
      <w:r w:rsidRPr="006A63A1">
        <w:rPr>
          <w:rFonts w:ascii="Times New Roman" w:hAnsi="Times New Roman" w:cs="Times New Roman"/>
          <w:sz w:val="20"/>
          <w:szCs w:val="20"/>
        </w:rPr>
        <w:t xml:space="preserve"> qualquer irregularidade, para que a mesma </w:t>
      </w:r>
    </w:p>
    <w:p w:rsidR="004F28B8" w:rsidRPr="006A63A1" w:rsidRDefault="00DA647F" w:rsidP="006A63A1">
      <w:pPr>
        <w:spacing w:after="122"/>
        <w:ind w:left="296" w:right="1037"/>
        <w:rPr>
          <w:rFonts w:ascii="Times New Roman" w:hAnsi="Times New Roman" w:cs="Times New Roman"/>
          <w:sz w:val="20"/>
          <w:szCs w:val="20"/>
        </w:rPr>
      </w:pPr>
      <w:r w:rsidRPr="006A63A1">
        <w:rPr>
          <w:rFonts w:ascii="Times New Roman" w:hAnsi="Times New Roman" w:cs="Times New Roman"/>
          <w:sz w:val="20"/>
          <w:szCs w:val="20"/>
        </w:rPr>
        <w:t xml:space="preserve">possa saná-la; </w:t>
      </w:r>
    </w:p>
    <w:p w:rsidR="004F28B8" w:rsidRPr="006A63A1" w:rsidRDefault="00DA647F" w:rsidP="006A63A1">
      <w:pPr>
        <w:numPr>
          <w:ilvl w:val="0"/>
          <w:numId w:val="18"/>
        </w:numPr>
        <w:ind w:right="1037" w:hanging="383"/>
        <w:rPr>
          <w:rFonts w:ascii="Times New Roman" w:hAnsi="Times New Roman" w:cs="Times New Roman"/>
          <w:sz w:val="20"/>
          <w:szCs w:val="20"/>
        </w:rPr>
      </w:pPr>
      <w:r w:rsidRPr="006A63A1">
        <w:rPr>
          <w:rFonts w:ascii="Times New Roman" w:hAnsi="Times New Roman" w:cs="Times New Roman"/>
          <w:sz w:val="20"/>
          <w:szCs w:val="20"/>
        </w:rPr>
        <w:t xml:space="preserve">em qualquer hipótese é assegurado à </w:t>
      </w:r>
      <w:r w:rsidRPr="006A63A1">
        <w:rPr>
          <w:rFonts w:ascii="Times New Roman" w:hAnsi="Times New Roman" w:cs="Times New Roman"/>
          <w:b/>
          <w:sz w:val="20"/>
          <w:szCs w:val="20"/>
        </w:rPr>
        <w:t>CONTRATADA</w:t>
      </w:r>
      <w:r w:rsidRPr="006A63A1">
        <w:rPr>
          <w:rFonts w:ascii="Times New Roman" w:hAnsi="Times New Roman" w:cs="Times New Roman"/>
          <w:sz w:val="20"/>
          <w:szCs w:val="20"/>
        </w:rPr>
        <w:t xml:space="preserve"> amplo direito de </w:t>
      </w:r>
    </w:p>
    <w:p w:rsidR="004F28B8" w:rsidRPr="006A63A1" w:rsidRDefault="00DA647F" w:rsidP="006A63A1">
      <w:pPr>
        <w:spacing w:after="121"/>
        <w:ind w:left="296" w:right="1037"/>
        <w:rPr>
          <w:rFonts w:ascii="Times New Roman" w:hAnsi="Times New Roman" w:cs="Times New Roman"/>
          <w:sz w:val="20"/>
          <w:szCs w:val="20"/>
        </w:rPr>
      </w:pPr>
      <w:r w:rsidRPr="006A63A1">
        <w:rPr>
          <w:rFonts w:ascii="Times New Roman" w:hAnsi="Times New Roman" w:cs="Times New Roman"/>
          <w:sz w:val="20"/>
          <w:szCs w:val="20"/>
        </w:rPr>
        <w:t xml:space="preserve">defesa, nos termos das normas gerais da Lei Federal de Licitações e Contratos Administrativos; </w:t>
      </w:r>
    </w:p>
    <w:p w:rsidR="004F28B8" w:rsidRPr="006A63A1" w:rsidRDefault="00DA647F" w:rsidP="006A63A1">
      <w:pPr>
        <w:spacing w:after="134" w:line="259" w:lineRule="auto"/>
        <w:ind w:left="1006"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9.2.  CONSTITUEM OBRIGAÇÕES DA CONTRATADA: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numPr>
          <w:ilvl w:val="0"/>
          <w:numId w:val="19"/>
        </w:numPr>
        <w:spacing w:after="2" w:line="275" w:lineRule="auto"/>
        <w:ind w:right="1037" w:firstLine="991"/>
        <w:rPr>
          <w:rFonts w:ascii="Times New Roman" w:hAnsi="Times New Roman" w:cs="Times New Roman"/>
          <w:sz w:val="20"/>
          <w:szCs w:val="20"/>
        </w:rPr>
      </w:pPr>
      <w:r w:rsidRPr="006A63A1">
        <w:rPr>
          <w:rFonts w:ascii="Times New Roman" w:hAnsi="Times New Roman" w:cs="Times New Roman"/>
          <w:sz w:val="20"/>
          <w:szCs w:val="20"/>
        </w:rPr>
        <w:t xml:space="preserve">responsabilidade exclusiva e integral na utilização de meios para execução do objeto deste contrato, incluídos os encargos trabalhistas, previdenciários, tributários, fiscais e comerciais próprios ou resultantes de vínculos com prepostos, cujo ônus e obrigações em nenhuma hipótese poderão ser transferidos para o </w:t>
      </w:r>
      <w:r w:rsidRPr="006A63A1">
        <w:rPr>
          <w:rFonts w:ascii="Times New Roman" w:hAnsi="Times New Roman" w:cs="Times New Roman"/>
          <w:b/>
          <w:sz w:val="20"/>
          <w:szCs w:val="20"/>
        </w:rPr>
        <w:t>CONTRATANTE</w:t>
      </w:r>
      <w:r w:rsidRPr="006A63A1">
        <w:rPr>
          <w:rFonts w:ascii="Times New Roman" w:hAnsi="Times New Roman" w:cs="Times New Roman"/>
          <w:sz w:val="20"/>
          <w:szCs w:val="20"/>
        </w:rPr>
        <w:t xml:space="preserve">; </w:t>
      </w:r>
    </w:p>
    <w:p w:rsidR="004F28B8" w:rsidRPr="006A63A1" w:rsidRDefault="00DA647F" w:rsidP="006A63A1">
      <w:pPr>
        <w:numPr>
          <w:ilvl w:val="0"/>
          <w:numId w:val="19"/>
        </w:numPr>
        <w:ind w:right="1037" w:firstLine="991"/>
        <w:rPr>
          <w:rFonts w:ascii="Times New Roman" w:hAnsi="Times New Roman" w:cs="Times New Roman"/>
          <w:sz w:val="20"/>
          <w:szCs w:val="20"/>
        </w:rPr>
      </w:pPr>
      <w:r w:rsidRPr="006A63A1">
        <w:rPr>
          <w:rFonts w:ascii="Times New Roman" w:hAnsi="Times New Roman" w:cs="Times New Roman"/>
          <w:sz w:val="20"/>
          <w:szCs w:val="20"/>
        </w:rPr>
        <w:t xml:space="preserve">executar o objeto contratado na forma ajustada; </w:t>
      </w:r>
    </w:p>
    <w:p w:rsidR="004F28B8" w:rsidRPr="006A63A1" w:rsidRDefault="00DA647F" w:rsidP="006A63A1">
      <w:pPr>
        <w:numPr>
          <w:ilvl w:val="0"/>
          <w:numId w:val="19"/>
        </w:numPr>
        <w:ind w:right="1037" w:firstLine="991"/>
        <w:rPr>
          <w:rFonts w:ascii="Times New Roman" w:hAnsi="Times New Roman" w:cs="Times New Roman"/>
          <w:sz w:val="20"/>
          <w:szCs w:val="20"/>
        </w:rPr>
      </w:pPr>
      <w:r w:rsidRPr="006A63A1">
        <w:rPr>
          <w:rFonts w:ascii="Times New Roman" w:hAnsi="Times New Roman" w:cs="Times New Roman"/>
          <w:sz w:val="20"/>
          <w:szCs w:val="20"/>
        </w:rPr>
        <w:t xml:space="preserve">manter durante toda a execução do contrato, todas as condições de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habilitação e qualificação exigidas na licitação que deu origem a presente contratação; </w:t>
      </w:r>
    </w:p>
    <w:p w:rsidR="004F28B8" w:rsidRPr="006A63A1" w:rsidRDefault="00DA647F" w:rsidP="006A63A1">
      <w:pPr>
        <w:ind w:left="1344" w:right="1037"/>
        <w:rPr>
          <w:rFonts w:ascii="Times New Roman" w:hAnsi="Times New Roman" w:cs="Times New Roman"/>
          <w:sz w:val="20"/>
          <w:szCs w:val="20"/>
        </w:rPr>
      </w:pPr>
      <w:r w:rsidRPr="006A63A1">
        <w:rPr>
          <w:rFonts w:ascii="Times New Roman" w:hAnsi="Times New Roman" w:cs="Times New Roman"/>
          <w:sz w:val="20"/>
          <w:szCs w:val="20"/>
        </w:rPr>
        <w:t xml:space="preserve">Cep 86150-000- Alvorada do Sul- Pr – Fone (43) 3157-1000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numPr>
          <w:ilvl w:val="0"/>
          <w:numId w:val="19"/>
        </w:numPr>
        <w:ind w:right="1037" w:firstLine="991"/>
        <w:rPr>
          <w:rFonts w:ascii="Times New Roman" w:hAnsi="Times New Roman" w:cs="Times New Roman"/>
          <w:sz w:val="20"/>
          <w:szCs w:val="20"/>
        </w:rPr>
      </w:pPr>
      <w:r w:rsidRPr="006A63A1">
        <w:rPr>
          <w:rFonts w:ascii="Times New Roman" w:hAnsi="Times New Roman" w:cs="Times New Roman"/>
          <w:sz w:val="20"/>
          <w:szCs w:val="20"/>
        </w:rPr>
        <w:t xml:space="preserve">apresentar, sempre que solicitado, durante a execução do contrato, documentos que comprovem estarem cumprindo a legislação em vigor quanto às obrigações assumidas na licitação, em especial, encargos sociais, trabalhistas, previdenciários, tributários, fiscais e comerciais; </w:t>
      </w:r>
    </w:p>
    <w:p w:rsidR="004F28B8" w:rsidRPr="006A63A1" w:rsidRDefault="00DA647F" w:rsidP="006A63A1">
      <w:pPr>
        <w:numPr>
          <w:ilvl w:val="0"/>
          <w:numId w:val="19"/>
        </w:numPr>
        <w:ind w:right="1037" w:firstLine="991"/>
        <w:rPr>
          <w:rFonts w:ascii="Times New Roman" w:hAnsi="Times New Roman" w:cs="Times New Roman"/>
          <w:sz w:val="20"/>
          <w:szCs w:val="20"/>
        </w:rPr>
      </w:pPr>
      <w:r w:rsidRPr="006A63A1">
        <w:rPr>
          <w:rFonts w:ascii="Times New Roman" w:hAnsi="Times New Roman" w:cs="Times New Roman"/>
          <w:sz w:val="20"/>
          <w:szCs w:val="20"/>
        </w:rPr>
        <w:t xml:space="preserve">executar os serviços, objeto deste contrato conforme </w:t>
      </w:r>
      <w:r w:rsidRPr="006A63A1">
        <w:rPr>
          <w:rFonts w:ascii="Times New Roman" w:hAnsi="Times New Roman" w:cs="Times New Roman"/>
          <w:b/>
          <w:sz w:val="20"/>
          <w:szCs w:val="20"/>
        </w:rPr>
        <w:t>objeto</w:t>
      </w:r>
      <w:r w:rsidRPr="006A63A1">
        <w:rPr>
          <w:rFonts w:ascii="Times New Roman" w:hAnsi="Times New Roman" w:cs="Times New Roman"/>
          <w:sz w:val="20"/>
          <w:szCs w:val="20"/>
        </w:rPr>
        <w:t xml:space="preserve"> e respeito às normas de segurança e disciplina da </w:t>
      </w:r>
      <w:r w:rsidRPr="006A63A1">
        <w:rPr>
          <w:rFonts w:ascii="Times New Roman" w:hAnsi="Times New Roman" w:cs="Times New Roman"/>
          <w:b/>
          <w:sz w:val="20"/>
          <w:szCs w:val="20"/>
        </w:rPr>
        <w:t>CONTRATANTE</w:t>
      </w:r>
      <w:r w:rsidRPr="006A63A1">
        <w:rPr>
          <w:rFonts w:ascii="Times New Roman" w:hAnsi="Times New Roman" w:cs="Times New Roman"/>
          <w:sz w:val="20"/>
          <w:szCs w:val="20"/>
        </w:rPr>
        <w:t xml:space="preserve">; </w:t>
      </w:r>
    </w:p>
    <w:p w:rsidR="004F28B8" w:rsidRPr="006A63A1" w:rsidRDefault="00DA647F" w:rsidP="006A63A1">
      <w:pPr>
        <w:numPr>
          <w:ilvl w:val="0"/>
          <w:numId w:val="19"/>
        </w:numPr>
        <w:ind w:right="1037" w:firstLine="991"/>
        <w:rPr>
          <w:rFonts w:ascii="Times New Roman" w:hAnsi="Times New Roman" w:cs="Times New Roman"/>
          <w:sz w:val="20"/>
          <w:szCs w:val="20"/>
        </w:rPr>
      </w:pPr>
      <w:r w:rsidRPr="006A63A1">
        <w:rPr>
          <w:rFonts w:ascii="Times New Roman" w:hAnsi="Times New Roman" w:cs="Times New Roman"/>
          <w:sz w:val="20"/>
          <w:szCs w:val="20"/>
        </w:rPr>
        <w:t>zelar pela boa e completa qualidade do objeto contratado, facilitando o acompanhamento e a fiscalização do</w:t>
      </w:r>
      <w:r w:rsidRPr="006A63A1">
        <w:rPr>
          <w:rFonts w:ascii="Times New Roman" w:hAnsi="Times New Roman" w:cs="Times New Roman"/>
          <w:b/>
          <w:sz w:val="20"/>
          <w:szCs w:val="20"/>
        </w:rPr>
        <w:t xml:space="preserve"> CONTRATANTE</w:t>
      </w:r>
      <w:r w:rsidRPr="006A63A1">
        <w:rPr>
          <w:rFonts w:ascii="Times New Roman" w:hAnsi="Times New Roman" w:cs="Times New Roman"/>
          <w:sz w:val="20"/>
          <w:szCs w:val="20"/>
        </w:rPr>
        <w:t xml:space="preserve">; </w:t>
      </w:r>
    </w:p>
    <w:p w:rsidR="004F28B8" w:rsidRPr="006A63A1" w:rsidRDefault="00DA647F" w:rsidP="006A63A1">
      <w:pPr>
        <w:numPr>
          <w:ilvl w:val="0"/>
          <w:numId w:val="19"/>
        </w:numPr>
        <w:ind w:right="1037" w:firstLine="991"/>
        <w:rPr>
          <w:rFonts w:ascii="Times New Roman" w:hAnsi="Times New Roman" w:cs="Times New Roman"/>
          <w:sz w:val="20"/>
          <w:szCs w:val="20"/>
        </w:rPr>
      </w:pPr>
      <w:r w:rsidRPr="006A63A1">
        <w:rPr>
          <w:rFonts w:ascii="Times New Roman" w:hAnsi="Times New Roman" w:cs="Times New Roman"/>
          <w:sz w:val="20"/>
          <w:szCs w:val="20"/>
        </w:rPr>
        <w:t xml:space="preserve">responder pelos danos e por sua indenização, causados ao </w:t>
      </w:r>
      <w:r w:rsidRPr="006A63A1">
        <w:rPr>
          <w:rFonts w:ascii="Times New Roman" w:hAnsi="Times New Roman" w:cs="Times New Roman"/>
          <w:b/>
          <w:sz w:val="20"/>
          <w:szCs w:val="20"/>
        </w:rPr>
        <w:t>CONTRATANTE</w:t>
      </w:r>
      <w:r w:rsidRPr="006A63A1">
        <w:rPr>
          <w:rFonts w:ascii="Times New Roman" w:hAnsi="Times New Roman" w:cs="Times New Roman"/>
          <w:sz w:val="20"/>
          <w:szCs w:val="20"/>
        </w:rPr>
        <w:t xml:space="preserve">, usuários e terceiros, decorrentes de ação ou omissão voluntária, ou de negligência, imperícia ou imprudência praticadas por seus empregados, profissionais ou prepostos, ficando assegurado à </w:t>
      </w:r>
      <w:r w:rsidRPr="006A63A1">
        <w:rPr>
          <w:rFonts w:ascii="Times New Roman" w:hAnsi="Times New Roman" w:cs="Times New Roman"/>
          <w:b/>
          <w:sz w:val="20"/>
          <w:szCs w:val="20"/>
        </w:rPr>
        <w:t>CONTRATADA</w:t>
      </w:r>
      <w:r w:rsidRPr="006A63A1">
        <w:rPr>
          <w:rFonts w:ascii="Times New Roman" w:hAnsi="Times New Roman" w:cs="Times New Roman"/>
          <w:sz w:val="20"/>
          <w:szCs w:val="20"/>
        </w:rPr>
        <w:t xml:space="preserve"> o direito de regresso. </w:t>
      </w:r>
    </w:p>
    <w:p w:rsidR="004F28B8" w:rsidRPr="006A63A1" w:rsidRDefault="00DA647F" w:rsidP="006A63A1">
      <w:pPr>
        <w:numPr>
          <w:ilvl w:val="0"/>
          <w:numId w:val="19"/>
        </w:numPr>
        <w:spacing w:after="21" w:line="255" w:lineRule="auto"/>
        <w:ind w:right="1037" w:firstLine="991"/>
        <w:rPr>
          <w:rFonts w:ascii="Times New Roman" w:hAnsi="Times New Roman" w:cs="Times New Roman"/>
          <w:sz w:val="20"/>
          <w:szCs w:val="20"/>
        </w:rPr>
      </w:pPr>
      <w:r w:rsidRPr="006A63A1">
        <w:rPr>
          <w:rFonts w:ascii="Times New Roman" w:hAnsi="Times New Roman" w:cs="Times New Roman"/>
          <w:sz w:val="20"/>
          <w:szCs w:val="20"/>
        </w:rPr>
        <w:t xml:space="preserve">comunicar à </w:t>
      </w:r>
      <w:r w:rsidRPr="006A63A1">
        <w:rPr>
          <w:rFonts w:ascii="Times New Roman" w:hAnsi="Times New Roman" w:cs="Times New Roman"/>
          <w:b/>
          <w:sz w:val="20"/>
          <w:szCs w:val="20"/>
        </w:rPr>
        <w:t>CONTRATANTE</w:t>
      </w:r>
      <w:r w:rsidRPr="006A63A1">
        <w:rPr>
          <w:rFonts w:ascii="Times New Roman" w:hAnsi="Times New Roman" w:cs="Times New Roman"/>
          <w:sz w:val="20"/>
          <w:szCs w:val="20"/>
        </w:rPr>
        <w:t xml:space="preserve">, por escrito, qualquer anormalidade de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caráter urgente e prestar os esclarecimentos que julgar necessários; </w:t>
      </w:r>
    </w:p>
    <w:p w:rsidR="004F28B8" w:rsidRPr="006A63A1" w:rsidRDefault="00DA647F" w:rsidP="006A63A1">
      <w:pPr>
        <w:numPr>
          <w:ilvl w:val="0"/>
          <w:numId w:val="19"/>
        </w:numPr>
        <w:ind w:right="1037" w:firstLine="991"/>
        <w:rPr>
          <w:rFonts w:ascii="Times New Roman" w:hAnsi="Times New Roman" w:cs="Times New Roman"/>
          <w:sz w:val="20"/>
          <w:szCs w:val="20"/>
        </w:rPr>
      </w:pPr>
      <w:r w:rsidRPr="006A63A1">
        <w:rPr>
          <w:rFonts w:ascii="Times New Roman" w:hAnsi="Times New Roman" w:cs="Times New Roman"/>
          <w:sz w:val="20"/>
          <w:szCs w:val="20"/>
        </w:rPr>
        <w:t xml:space="preserve">reparar, corrigir, remover, reconstituir ou substituir, às suas expensas, no total ou em parte, o objeto contratado em que se verificarem vícios, defeitos ou incorreções sem ônus ao CONTRATANTE. </w:t>
      </w:r>
    </w:p>
    <w:p w:rsidR="004F28B8" w:rsidRPr="006A63A1" w:rsidRDefault="00DA647F" w:rsidP="006A63A1">
      <w:pPr>
        <w:spacing w:after="254"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pStyle w:val="Ttulo1"/>
        <w:shd w:val="clear" w:color="auto" w:fill="C0C0C0"/>
        <w:spacing w:after="74" w:line="259" w:lineRule="auto"/>
        <w:ind w:left="-5"/>
        <w:rPr>
          <w:rFonts w:ascii="Times New Roman" w:hAnsi="Times New Roman" w:cs="Times New Roman"/>
          <w:sz w:val="20"/>
          <w:szCs w:val="20"/>
        </w:rPr>
      </w:pPr>
      <w:r w:rsidRPr="006A63A1">
        <w:rPr>
          <w:rFonts w:ascii="Times New Roman" w:hAnsi="Times New Roman" w:cs="Times New Roman"/>
          <w:sz w:val="20"/>
          <w:szCs w:val="20"/>
        </w:rPr>
        <w:t xml:space="preserve">10 DA VISTORIA E FISCALIZAÇÃO </w:t>
      </w:r>
    </w:p>
    <w:p w:rsidR="004F28B8" w:rsidRPr="006A63A1" w:rsidRDefault="00DA647F" w:rsidP="006A63A1">
      <w:pPr>
        <w:spacing w:after="19" w:line="259" w:lineRule="auto"/>
        <w:ind w:left="1574"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10.1.</w:t>
      </w:r>
      <w:r w:rsidRPr="006A63A1">
        <w:rPr>
          <w:rFonts w:ascii="Times New Roman" w:hAnsi="Times New Roman" w:cs="Times New Roman"/>
          <w:sz w:val="20"/>
          <w:szCs w:val="20"/>
        </w:rPr>
        <w:t xml:space="preserve"> A execução do presente contrato será avaliada pelo órgão competente da Prefeitura Municipal de Alvorada do Sul, mediante procedimentos de supervisão do objeto, o qual observará o cumprimento das cláusulas e condições estabelecidas neste contrato, à verificação dos procedimentos e de quaisquer outros dados necessários ao controle do objeto licitado, e anotará em livro próprio caso haja falhas ou irregularidades.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989" w:right="1037"/>
        <w:rPr>
          <w:rFonts w:ascii="Times New Roman" w:hAnsi="Times New Roman" w:cs="Times New Roman"/>
          <w:sz w:val="20"/>
          <w:szCs w:val="20"/>
        </w:rPr>
      </w:pPr>
      <w:r w:rsidRPr="006A63A1">
        <w:rPr>
          <w:rFonts w:ascii="Times New Roman" w:hAnsi="Times New Roman" w:cs="Times New Roman"/>
          <w:b/>
          <w:sz w:val="20"/>
          <w:szCs w:val="20"/>
        </w:rPr>
        <w:t>Parágrafo Primeiro:</w:t>
      </w:r>
      <w:r w:rsidRPr="006A63A1">
        <w:rPr>
          <w:rFonts w:ascii="Times New Roman" w:hAnsi="Times New Roman" w:cs="Times New Roman"/>
          <w:sz w:val="20"/>
          <w:szCs w:val="20"/>
        </w:rPr>
        <w:t xml:space="preserve"> A </w:t>
      </w:r>
      <w:r w:rsidRPr="006A63A1">
        <w:rPr>
          <w:rFonts w:ascii="Times New Roman" w:hAnsi="Times New Roman" w:cs="Times New Roman"/>
          <w:b/>
          <w:sz w:val="20"/>
          <w:szCs w:val="20"/>
        </w:rPr>
        <w:t>CONTRATADA</w:t>
      </w:r>
      <w:r w:rsidRPr="006A63A1">
        <w:rPr>
          <w:rFonts w:ascii="Times New Roman" w:hAnsi="Times New Roman" w:cs="Times New Roman"/>
          <w:sz w:val="20"/>
          <w:szCs w:val="20"/>
        </w:rPr>
        <w:t xml:space="preserve"> facilitará ao </w:t>
      </w:r>
      <w:r w:rsidRPr="006A63A1">
        <w:rPr>
          <w:rFonts w:ascii="Times New Roman" w:hAnsi="Times New Roman" w:cs="Times New Roman"/>
          <w:b/>
          <w:sz w:val="20"/>
          <w:szCs w:val="20"/>
        </w:rPr>
        <w:t>CONTRATANTE</w:t>
      </w:r>
      <w:r w:rsidRPr="006A63A1">
        <w:rPr>
          <w:rFonts w:ascii="Times New Roman" w:hAnsi="Times New Roman" w:cs="Times New Roman"/>
          <w:sz w:val="20"/>
          <w:szCs w:val="20"/>
        </w:rPr>
        <w:t xml:space="preserve">, o acompanhamento e a fiscalização e prestará todos os esclarecimentos que lhe forem solicitados pelos servidores do </w:t>
      </w:r>
      <w:r w:rsidRPr="006A63A1">
        <w:rPr>
          <w:rFonts w:ascii="Times New Roman" w:hAnsi="Times New Roman" w:cs="Times New Roman"/>
          <w:b/>
          <w:sz w:val="20"/>
          <w:szCs w:val="20"/>
        </w:rPr>
        <w:t>CONTRATANTE</w:t>
      </w:r>
      <w:r w:rsidRPr="006A63A1">
        <w:rPr>
          <w:rFonts w:ascii="Times New Roman" w:hAnsi="Times New Roman" w:cs="Times New Roman"/>
          <w:sz w:val="20"/>
          <w:szCs w:val="20"/>
        </w:rPr>
        <w:t xml:space="preserve"> designados para tal fim.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pStyle w:val="Ttulo1"/>
        <w:shd w:val="clear" w:color="auto" w:fill="C0C0C0"/>
        <w:spacing w:after="18" w:line="259" w:lineRule="auto"/>
        <w:ind w:left="-5"/>
        <w:rPr>
          <w:rFonts w:ascii="Times New Roman" w:hAnsi="Times New Roman" w:cs="Times New Roman"/>
          <w:sz w:val="20"/>
          <w:szCs w:val="20"/>
        </w:rPr>
      </w:pPr>
      <w:r w:rsidRPr="006A63A1">
        <w:rPr>
          <w:rFonts w:ascii="Times New Roman" w:hAnsi="Times New Roman" w:cs="Times New Roman"/>
          <w:sz w:val="20"/>
          <w:szCs w:val="20"/>
        </w:rPr>
        <w:t xml:space="preserve">11 SANÇÕES ADMINISTRATIVAS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A aplicação de multa na infringência ao disposto nos Arts. 81, 86 e 87 da Lei Federa nº 8.666/93, será assim disposta: </w:t>
      </w:r>
    </w:p>
    <w:p w:rsidR="004F28B8" w:rsidRPr="006A63A1" w:rsidRDefault="00DA647F" w:rsidP="006A63A1">
      <w:pPr>
        <w:spacing w:after="19" w:line="259" w:lineRule="auto"/>
        <w:ind w:left="1001"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 xml:space="preserve">11.1. </w:t>
      </w:r>
      <w:r w:rsidRPr="006A63A1">
        <w:rPr>
          <w:rFonts w:ascii="Times New Roman" w:hAnsi="Times New Roman" w:cs="Times New Roman"/>
          <w:sz w:val="20"/>
          <w:szCs w:val="20"/>
        </w:rPr>
        <w:t xml:space="preserve">A recusa injustificada do adjudicatário em assinar o contrato na </w:t>
      </w:r>
      <w:r w:rsidRPr="006A63A1">
        <w:rPr>
          <w:rFonts w:ascii="Times New Roman" w:hAnsi="Times New Roman" w:cs="Times New Roman"/>
          <w:b/>
          <w:sz w:val="20"/>
          <w:szCs w:val="20"/>
        </w:rPr>
        <w:t>Prefeitura Municipal de Alvorada do Sul</w:t>
      </w:r>
      <w:r w:rsidRPr="006A63A1">
        <w:rPr>
          <w:rFonts w:ascii="Times New Roman" w:hAnsi="Times New Roman" w:cs="Times New Roman"/>
          <w:sz w:val="20"/>
          <w:szCs w:val="20"/>
        </w:rPr>
        <w:t xml:space="preserve">, aceitar ou retirar o instrumento equivalente, dentro do prazo estabelecido por esta Municipalidade, caracteriza o descumprimento total da obrigação assumida, sujeitando-o a seguinte penalidade de multa de </w:t>
      </w:r>
      <w:r w:rsidRPr="006A63A1">
        <w:rPr>
          <w:rFonts w:ascii="Times New Roman" w:hAnsi="Times New Roman" w:cs="Times New Roman"/>
          <w:b/>
          <w:sz w:val="20"/>
          <w:szCs w:val="20"/>
        </w:rPr>
        <w:t>20% (vinte por cento)</w:t>
      </w:r>
      <w:r w:rsidRPr="006A63A1">
        <w:rPr>
          <w:rFonts w:ascii="Times New Roman" w:hAnsi="Times New Roman" w:cs="Times New Roman"/>
          <w:sz w:val="20"/>
          <w:szCs w:val="20"/>
        </w:rPr>
        <w:t xml:space="preserve"> sobre o valor da obrigação não cumprida. </w:t>
      </w:r>
    </w:p>
    <w:p w:rsidR="004F28B8" w:rsidRPr="006A63A1" w:rsidRDefault="00DA647F" w:rsidP="006A63A1">
      <w:pPr>
        <w:spacing w:after="16" w:line="259" w:lineRule="auto"/>
        <w:ind w:left="1001"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11.2.</w:t>
      </w:r>
      <w:r w:rsidRPr="006A63A1">
        <w:rPr>
          <w:rFonts w:ascii="Times New Roman" w:hAnsi="Times New Roman" w:cs="Times New Roman"/>
          <w:sz w:val="20"/>
          <w:szCs w:val="20"/>
        </w:rPr>
        <w:t xml:space="preserve"> O atraso injustificado na execução do contrato de serviço, obra, ou na entrega de materiais, sem prejuízo do disposto no § 1º do Art. 86 da Lei Federal nº 8.666/93 e Art. 7º da Lei Federal nº 10.520/02, sujeitará a contratada à multa de mora sobre o valor da obrigação não cumprida, a partir do primeiro dia útil seguinte ao término do prazo estipulado de </w:t>
      </w:r>
      <w:r w:rsidRPr="006A63A1">
        <w:rPr>
          <w:rFonts w:ascii="Times New Roman" w:hAnsi="Times New Roman" w:cs="Times New Roman"/>
          <w:b/>
          <w:sz w:val="20"/>
          <w:szCs w:val="20"/>
        </w:rPr>
        <w:t>1% (um por cento)</w:t>
      </w:r>
      <w:r w:rsidRPr="006A63A1">
        <w:rPr>
          <w:rFonts w:ascii="Times New Roman" w:hAnsi="Times New Roman" w:cs="Times New Roman"/>
          <w:sz w:val="20"/>
          <w:szCs w:val="20"/>
        </w:rPr>
        <w:t xml:space="preserve"> ao dia até o 20º (vigésimo) dia de atraso, quando será caracterizada a inexecução total ou parcial, sujeitando-se a penalidade prevista no item 11.3.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11.3.</w:t>
      </w:r>
      <w:r w:rsidRPr="006A63A1">
        <w:rPr>
          <w:rFonts w:ascii="Times New Roman" w:hAnsi="Times New Roman" w:cs="Times New Roman"/>
          <w:sz w:val="20"/>
          <w:szCs w:val="20"/>
        </w:rPr>
        <w:t xml:space="preserve"> Pela inexecução total ou parcial do serviço, compra ou obra poderá ser aplicada à contratada a penalidade de multa de </w:t>
      </w:r>
      <w:r w:rsidRPr="006A63A1">
        <w:rPr>
          <w:rFonts w:ascii="Times New Roman" w:hAnsi="Times New Roman" w:cs="Times New Roman"/>
          <w:b/>
          <w:sz w:val="20"/>
          <w:szCs w:val="20"/>
        </w:rPr>
        <w:t>20% (vinte por cento)</w:t>
      </w:r>
      <w:r w:rsidRPr="006A63A1">
        <w:rPr>
          <w:rFonts w:ascii="Times New Roman" w:hAnsi="Times New Roman" w:cs="Times New Roman"/>
          <w:sz w:val="20"/>
          <w:szCs w:val="20"/>
        </w:rPr>
        <w:t xml:space="preserve"> sobre o valor da obrigação não cumprida, ensejando a mesma multa caso a proponente vencedora não apresente a documentação exigida para assinatura do contrato.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989" w:right="1037"/>
        <w:rPr>
          <w:rFonts w:ascii="Times New Roman" w:hAnsi="Times New Roman" w:cs="Times New Roman"/>
          <w:sz w:val="20"/>
          <w:szCs w:val="20"/>
        </w:rPr>
      </w:pPr>
      <w:r w:rsidRPr="006A63A1">
        <w:rPr>
          <w:rFonts w:ascii="Times New Roman" w:hAnsi="Times New Roman" w:cs="Times New Roman"/>
          <w:b/>
          <w:sz w:val="20"/>
          <w:szCs w:val="20"/>
        </w:rPr>
        <w:t>Parágrafo Primeiro:</w:t>
      </w:r>
      <w:r w:rsidRPr="006A63A1">
        <w:rPr>
          <w:rFonts w:ascii="Times New Roman" w:hAnsi="Times New Roman" w:cs="Times New Roman"/>
          <w:sz w:val="20"/>
          <w:szCs w:val="20"/>
        </w:rPr>
        <w:t xml:space="preserve"> As multas aqui previstas não impedem a aplicação de outras sanções previstas nas Leis Federais nº 8.666/93 e 10.520/02. </w:t>
      </w:r>
    </w:p>
    <w:p w:rsidR="004F28B8" w:rsidRPr="006A63A1" w:rsidRDefault="00DA647F" w:rsidP="006A63A1">
      <w:pPr>
        <w:spacing w:after="17" w:line="259" w:lineRule="auto"/>
        <w:ind w:left="979"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989" w:right="1037"/>
        <w:rPr>
          <w:rFonts w:ascii="Times New Roman" w:hAnsi="Times New Roman" w:cs="Times New Roman"/>
          <w:sz w:val="20"/>
          <w:szCs w:val="20"/>
        </w:rPr>
      </w:pPr>
      <w:r w:rsidRPr="006A63A1">
        <w:rPr>
          <w:rFonts w:ascii="Times New Roman" w:hAnsi="Times New Roman" w:cs="Times New Roman"/>
          <w:b/>
          <w:sz w:val="20"/>
          <w:szCs w:val="20"/>
        </w:rPr>
        <w:t>Parágrafo Segundo:</w:t>
      </w:r>
      <w:r w:rsidRPr="006A63A1">
        <w:rPr>
          <w:rFonts w:ascii="Times New Roman" w:hAnsi="Times New Roman" w:cs="Times New Roman"/>
          <w:sz w:val="20"/>
          <w:szCs w:val="20"/>
        </w:rPr>
        <w:t xml:space="preserve"> Ficará impedida de licitar e de contratar com a Administração Pública, pelo prazo de até </w:t>
      </w:r>
      <w:r w:rsidRPr="006A63A1">
        <w:rPr>
          <w:rFonts w:ascii="Times New Roman" w:hAnsi="Times New Roman" w:cs="Times New Roman"/>
          <w:b/>
          <w:sz w:val="20"/>
          <w:szCs w:val="20"/>
        </w:rPr>
        <w:t>05 (cinco) anos</w:t>
      </w:r>
      <w:r w:rsidRPr="006A63A1">
        <w:rPr>
          <w:rFonts w:ascii="Times New Roman" w:hAnsi="Times New Roman" w:cs="Times New Roman"/>
          <w:sz w:val="20"/>
          <w:szCs w:val="20"/>
        </w:rPr>
        <w:t xml:space="preserve">, garantido o direito prévio da citação e da ampla defesa, enquanto perdurarem os motivos determinantes da punição ou até que seja promovida a reabilitação perante a própria autoridade que aplicou a penalidade, a licitante que: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2151" w:right="1037"/>
        <w:rPr>
          <w:rFonts w:ascii="Times New Roman" w:hAnsi="Times New Roman" w:cs="Times New Roman"/>
          <w:sz w:val="20"/>
          <w:szCs w:val="20"/>
        </w:rPr>
      </w:pPr>
      <w:r w:rsidRPr="006A63A1">
        <w:rPr>
          <w:rFonts w:ascii="Times New Roman" w:hAnsi="Times New Roman" w:cs="Times New Roman"/>
          <w:b/>
          <w:sz w:val="20"/>
          <w:szCs w:val="20"/>
        </w:rPr>
        <w:t>1.</w:t>
      </w:r>
      <w:r w:rsidRPr="006A63A1">
        <w:rPr>
          <w:rFonts w:ascii="Times New Roman" w:hAnsi="Times New Roman" w:cs="Times New Roman"/>
          <w:sz w:val="20"/>
          <w:szCs w:val="20"/>
        </w:rPr>
        <w:t xml:space="preserve"> ensejar o retardamento na entrega do objeto desta modalidade </w:t>
      </w:r>
    </w:p>
    <w:p w:rsidR="004F28B8" w:rsidRPr="006A63A1" w:rsidRDefault="00DA647F" w:rsidP="006A63A1">
      <w:pPr>
        <w:pStyle w:val="Ttulo2"/>
        <w:spacing w:after="16"/>
        <w:ind w:left="9" w:right="1025"/>
        <w:rPr>
          <w:rFonts w:ascii="Times New Roman" w:hAnsi="Times New Roman" w:cs="Times New Roman"/>
          <w:sz w:val="20"/>
          <w:szCs w:val="20"/>
        </w:rPr>
      </w:pPr>
      <w:r w:rsidRPr="006A63A1">
        <w:rPr>
          <w:rFonts w:ascii="Times New Roman" w:hAnsi="Times New Roman" w:cs="Times New Roman"/>
          <w:b w:val="0"/>
          <w:sz w:val="20"/>
          <w:szCs w:val="20"/>
        </w:rPr>
        <w:t xml:space="preserve">de </w:t>
      </w:r>
      <w:r w:rsidRPr="006A63A1">
        <w:rPr>
          <w:rFonts w:ascii="Times New Roman" w:hAnsi="Times New Roman" w:cs="Times New Roman"/>
          <w:sz w:val="20"/>
          <w:szCs w:val="20"/>
        </w:rPr>
        <w:t xml:space="preserve">Pregão; </w:t>
      </w:r>
    </w:p>
    <w:p w:rsidR="004F28B8" w:rsidRPr="006A63A1" w:rsidRDefault="00DA647F" w:rsidP="006A63A1">
      <w:pPr>
        <w:numPr>
          <w:ilvl w:val="0"/>
          <w:numId w:val="20"/>
        </w:numPr>
        <w:ind w:right="1037" w:hanging="269"/>
        <w:rPr>
          <w:rFonts w:ascii="Times New Roman" w:hAnsi="Times New Roman" w:cs="Times New Roman"/>
          <w:sz w:val="20"/>
          <w:szCs w:val="20"/>
        </w:rPr>
      </w:pPr>
      <w:r w:rsidRPr="006A63A1">
        <w:rPr>
          <w:rFonts w:ascii="Times New Roman" w:hAnsi="Times New Roman" w:cs="Times New Roman"/>
          <w:sz w:val="20"/>
          <w:szCs w:val="20"/>
        </w:rPr>
        <w:t xml:space="preserve">não mantiver a proposta, injustificadamente; </w:t>
      </w:r>
    </w:p>
    <w:p w:rsidR="004F28B8" w:rsidRPr="006A63A1" w:rsidRDefault="00DA647F" w:rsidP="006A63A1">
      <w:pPr>
        <w:numPr>
          <w:ilvl w:val="0"/>
          <w:numId w:val="20"/>
        </w:numPr>
        <w:ind w:right="1037" w:hanging="269"/>
        <w:rPr>
          <w:rFonts w:ascii="Times New Roman" w:hAnsi="Times New Roman" w:cs="Times New Roman"/>
          <w:sz w:val="20"/>
          <w:szCs w:val="20"/>
        </w:rPr>
      </w:pPr>
      <w:r w:rsidRPr="006A63A1">
        <w:rPr>
          <w:rFonts w:ascii="Times New Roman" w:hAnsi="Times New Roman" w:cs="Times New Roman"/>
          <w:sz w:val="20"/>
          <w:szCs w:val="20"/>
        </w:rPr>
        <w:t xml:space="preserve">comportar-se de modo inidôneo; </w:t>
      </w:r>
    </w:p>
    <w:p w:rsidR="004F28B8" w:rsidRPr="006A63A1" w:rsidRDefault="00DA647F" w:rsidP="006A63A1">
      <w:pPr>
        <w:numPr>
          <w:ilvl w:val="0"/>
          <w:numId w:val="20"/>
        </w:numPr>
        <w:ind w:right="1037" w:hanging="269"/>
        <w:rPr>
          <w:rFonts w:ascii="Times New Roman" w:hAnsi="Times New Roman" w:cs="Times New Roman"/>
          <w:sz w:val="20"/>
          <w:szCs w:val="20"/>
        </w:rPr>
      </w:pPr>
      <w:r w:rsidRPr="006A63A1">
        <w:rPr>
          <w:rFonts w:ascii="Times New Roman" w:hAnsi="Times New Roman" w:cs="Times New Roman"/>
          <w:sz w:val="20"/>
          <w:szCs w:val="20"/>
        </w:rPr>
        <w:t xml:space="preserve">fizer declaração falsa;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numPr>
          <w:ilvl w:val="0"/>
          <w:numId w:val="20"/>
        </w:numPr>
        <w:ind w:right="1037" w:hanging="269"/>
        <w:rPr>
          <w:rFonts w:ascii="Times New Roman" w:hAnsi="Times New Roman" w:cs="Times New Roman"/>
          <w:sz w:val="20"/>
          <w:szCs w:val="20"/>
        </w:rPr>
      </w:pPr>
      <w:r w:rsidRPr="006A63A1">
        <w:rPr>
          <w:rFonts w:ascii="Times New Roman" w:hAnsi="Times New Roman" w:cs="Times New Roman"/>
          <w:sz w:val="20"/>
          <w:szCs w:val="20"/>
        </w:rPr>
        <w:t xml:space="preserve">cometer fraude fiscal; </w:t>
      </w:r>
    </w:p>
    <w:p w:rsidR="004F28B8" w:rsidRPr="006A63A1" w:rsidRDefault="00DA647F" w:rsidP="006A63A1">
      <w:pPr>
        <w:numPr>
          <w:ilvl w:val="0"/>
          <w:numId w:val="20"/>
        </w:numPr>
        <w:ind w:right="1037" w:hanging="269"/>
        <w:rPr>
          <w:rFonts w:ascii="Times New Roman" w:hAnsi="Times New Roman" w:cs="Times New Roman"/>
          <w:sz w:val="20"/>
          <w:szCs w:val="20"/>
        </w:rPr>
      </w:pPr>
      <w:r w:rsidRPr="006A63A1">
        <w:rPr>
          <w:rFonts w:ascii="Times New Roman" w:hAnsi="Times New Roman" w:cs="Times New Roman"/>
          <w:sz w:val="20"/>
          <w:szCs w:val="20"/>
        </w:rPr>
        <w:t xml:space="preserve">falhar ou fraudar a entrega do objeto contratado. </w:t>
      </w:r>
    </w:p>
    <w:p w:rsidR="004F28B8" w:rsidRPr="006A63A1" w:rsidRDefault="00DA647F" w:rsidP="006A63A1">
      <w:pPr>
        <w:spacing w:after="19" w:line="259" w:lineRule="auto"/>
        <w:ind w:left="1001"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989" w:right="1037"/>
        <w:rPr>
          <w:rFonts w:ascii="Times New Roman" w:hAnsi="Times New Roman" w:cs="Times New Roman"/>
          <w:sz w:val="20"/>
          <w:szCs w:val="20"/>
        </w:rPr>
      </w:pPr>
      <w:r w:rsidRPr="006A63A1">
        <w:rPr>
          <w:rFonts w:ascii="Times New Roman" w:hAnsi="Times New Roman" w:cs="Times New Roman"/>
          <w:b/>
          <w:sz w:val="20"/>
          <w:szCs w:val="20"/>
        </w:rPr>
        <w:t xml:space="preserve">Parágrafo Terceiro: </w:t>
      </w:r>
      <w:r w:rsidRPr="006A63A1">
        <w:rPr>
          <w:rFonts w:ascii="Times New Roman" w:hAnsi="Times New Roman" w:cs="Times New Roman"/>
          <w:sz w:val="20"/>
          <w:szCs w:val="20"/>
        </w:rPr>
        <w:t xml:space="preserve">As sanções aqui previstas poderão ser aplicadas isoladas ou cumulativamente, sem prejuízo de outras medidas cabíveis, facultada a defesa prévia do interessado no prazo de </w:t>
      </w:r>
      <w:r w:rsidRPr="006A63A1">
        <w:rPr>
          <w:rFonts w:ascii="Times New Roman" w:hAnsi="Times New Roman" w:cs="Times New Roman"/>
          <w:b/>
          <w:sz w:val="20"/>
          <w:szCs w:val="20"/>
        </w:rPr>
        <w:t>05 (cinco) dias úteis</w:t>
      </w:r>
      <w:r w:rsidRPr="006A63A1">
        <w:rPr>
          <w:rFonts w:ascii="Times New Roman" w:hAnsi="Times New Roman" w:cs="Times New Roman"/>
          <w:sz w:val="20"/>
          <w:szCs w:val="20"/>
        </w:rPr>
        <w:t xml:space="preserve"> após o recebimento da notificação. </w:t>
      </w:r>
    </w:p>
    <w:p w:rsidR="004F28B8" w:rsidRPr="006A63A1" w:rsidRDefault="00DA647F" w:rsidP="006A63A1">
      <w:pPr>
        <w:spacing w:after="19" w:line="259" w:lineRule="auto"/>
        <w:ind w:left="979"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989" w:right="1037"/>
        <w:rPr>
          <w:rFonts w:ascii="Times New Roman" w:hAnsi="Times New Roman" w:cs="Times New Roman"/>
          <w:sz w:val="20"/>
          <w:szCs w:val="20"/>
        </w:rPr>
      </w:pPr>
      <w:r w:rsidRPr="006A63A1">
        <w:rPr>
          <w:rFonts w:ascii="Times New Roman" w:hAnsi="Times New Roman" w:cs="Times New Roman"/>
          <w:b/>
          <w:sz w:val="20"/>
          <w:szCs w:val="20"/>
        </w:rPr>
        <w:t>Parágrafo Quarto:</w:t>
      </w:r>
      <w:r w:rsidRPr="006A63A1">
        <w:rPr>
          <w:rFonts w:ascii="Times New Roman" w:hAnsi="Times New Roman" w:cs="Times New Roman"/>
          <w:sz w:val="20"/>
          <w:szCs w:val="20"/>
        </w:rPr>
        <w:t xml:space="preserve"> </w:t>
      </w:r>
      <w:r w:rsidRPr="006A63A1">
        <w:rPr>
          <w:rFonts w:ascii="Times New Roman" w:hAnsi="Times New Roman" w:cs="Times New Roman"/>
          <w:b/>
          <w:sz w:val="20"/>
          <w:szCs w:val="20"/>
        </w:rPr>
        <w:t>A Prefeitura Municipal de Alvorada do Sul</w:t>
      </w:r>
      <w:r w:rsidRPr="006A63A1">
        <w:rPr>
          <w:rFonts w:ascii="Times New Roman" w:hAnsi="Times New Roman" w:cs="Times New Roman"/>
          <w:sz w:val="20"/>
          <w:szCs w:val="20"/>
        </w:rPr>
        <w:t xml:space="preserve">  poderá efetuar a retenção de qualquer pagamento que for devido, para compensação das multas aplicadas, sendo que o valor da multa será descontado dos pagamentos devidos pela </w:t>
      </w:r>
      <w:r w:rsidRPr="006A63A1">
        <w:rPr>
          <w:rFonts w:ascii="Times New Roman" w:hAnsi="Times New Roman" w:cs="Times New Roman"/>
          <w:b/>
          <w:sz w:val="20"/>
          <w:szCs w:val="20"/>
        </w:rPr>
        <w:t>CONTRATANTE</w:t>
      </w:r>
      <w:r w:rsidRPr="006A63A1">
        <w:rPr>
          <w:rFonts w:ascii="Times New Roman" w:hAnsi="Times New Roman" w:cs="Times New Roman"/>
          <w:sz w:val="20"/>
          <w:szCs w:val="20"/>
        </w:rPr>
        <w:t xml:space="preserve"> respondendo a </w:t>
      </w:r>
      <w:r w:rsidRPr="006A63A1">
        <w:rPr>
          <w:rFonts w:ascii="Times New Roman" w:hAnsi="Times New Roman" w:cs="Times New Roman"/>
          <w:b/>
          <w:sz w:val="20"/>
          <w:szCs w:val="20"/>
        </w:rPr>
        <w:t>CONTRATADA</w:t>
      </w:r>
      <w:r w:rsidRPr="006A63A1">
        <w:rPr>
          <w:rFonts w:ascii="Times New Roman" w:hAnsi="Times New Roman" w:cs="Times New Roman"/>
          <w:sz w:val="20"/>
          <w:szCs w:val="20"/>
        </w:rPr>
        <w:t xml:space="preserve"> pela sua diferença, a qual deverá ser recolhida no prazo de </w:t>
      </w:r>
      <w:r w:rsidRPr="006A63A1">
        <w:rPr>
          <w:rFonts w:ascii="Times New Roman" w:hAnsi="Times New Roman" w:cs="Times New Roman"/>
          <w:b/>
          <w:sz w:val="20"/>
          <w:szCs w:val="20"/>
        </w:rPr>
        <w:t>15 (quinze) dias corridos</w:t>
      </w:r>
      <w:r w:rsidRPr="006A63A1">
        <w:rPr>
          <w:rFonts w:ascii="Times New Roman" w:hAnsi="Times New Roman" w:cs="Times New Roman"/>
          <w:sz w:val="20"/>
          <w:szCs w:val="20"/>
        </w:rPr>
        <w:t xml:space="preserve">, contados de sua notificação oficial quando ocorrer.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989" w:right="1037"/>
        <w:rPr>
          <w:rFonts w:ascii="Times New Roman" w:hAnsi="Times New Roman" w:cs="Times New Roman"/>
          <w:sz w:val="20"/>
          <w:szCs w:val="20"/>
        </w:rPr>
      </w:pPr>
      <w:r w:rsidRPr="006A63A1">
        <w:rPr>
          <w:rFonts w:ascii="Times New Roman" w:hAnsi="Times New Roman" w:cs="Times New Roman"/>
          <w:b/>
          <w:sz w:val="20"/>
          <w:szCs w:val="20"/>
        </w:rPr>
        <w:t>Parágrafo Quinto:</w:t>
      </w:r>
      <w:r w:rsidRPr="006A63A1">
        <w:rPr>
          <w:rFonts w:ascii="Times New Roman" w:hAnsi="Times New Roman" w:cs="Times New Roman"/>
          <w:sz w:val="20"/>
          <w:szCs w:val="20"/>
        </w:rPr>
        <w:t xml:space="preserve"> Os valores referentes às multas aplicadas, caso não sejam recolhidos no prazo de </w:t>
      </w:r>
      <w:r w:rsidRPr="006A63A1">
        <w:rPr>
          <w:rFonts w:ascii="Times New Roman" w:hAnsi="Times New Roman" w:cs="Times New Roman"/>
          <w:b/>
          <w:sz w:val="20"/>
          <w:szCs w:val="20"/>
        </w:rPr>
        <w:t>30 (trinta) dias corridos</w:t>
      </w:r>
      <w:r w:rsidRPr="006A63A1">
        <w:rPr>
          <w:rFonts w:ascii="Times New Roman" w:hAnsi="Times New Roman" w:cs="Times New Roman"/>
          <w:sz w:val="20"/>
          <w:szCs w:val="20"/>
        </w:rPr>
        <w:t xml:space="preserve"> serão inscritos em dívida ativa, sujeitando-se o devedor a cobrança judicial dos valores acrescidos de juros, correção monetária, custas e despesas processuais e honorários advocatícios. </w:t>
      </w:r>
    </w:p>
    <w:p w:rsidR="004F28B8" w:rsidRPr="006A63A1" w:rsidRDefault="00DA647F" w:rsidP="006A63A1">
      <w:pPr>
        <w:spacing w:after="19" w:line="259" w:lineRule="auto"/>
        <w:ind w:left="73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ind w:left="989" w:right="1037"/>
        <w:rPr>
          <w:rFonts w:ascii="Times New Roman" w:hAnsi="Times New Roman" w:cs="Times New Roman"/>
          <w:sz w:val="20"/>
          <w:szCs w:val="20"/>
        </w:rPr>
      </w:pPr>
      <w:r w:rsidRPr="006A63A1">
        <w:rPr>
          <w:rFonts w:ascii="Times New Roman" w:hAnsi="Times New Roman" w:cs="Times New Roman"/>
          <w:b/>
          <w:sz w:val="20"/>
          <w:szCs w:val="20"/>
        </w:rPr>
        <w:t>Parágrafo Sexto:</w:t>
      </w:r>
      <w:r w:rsidRPr="006A63A1">
        <w:rPr>
          <w:rFonts w:ascii="Times New Roman" w:hAnsi="Times New Roman" w:cs="Times New Roman"/>
          <w:sz w:val="20"/>
          <w:szCs w:val="20"/>
        </w:rPr>
        <w:t xml:space="preserve"> O valor da multa será descontado dos pagamentos devidos pelo </w:t>
      </w:r>
      <w:r w:rsidRPr="006A63A1">
        <w:rPr>
          <w:rFonts w:ascii="Times New Roman" w:hAnsi="Times New Roman" w:cs="Times New Roman"/>
          <w:b/>
          <w:sz w:val="20"/>
          <w:szCs w:val="20"/>
        </w:rPr>
        <w:t>CONTRATANTE</w:t>
      </w:r>
      <w:r w:rsidRPr="006A63A1">
        <w:rPr>
          <w:rFonts w:ascii="Times New Roman" w:hAnsi="Times New Roman" w:cs="Times New Roman"/>
          <w:sz w:val="20"/>
          <w:szCs w:val="20"/>
        </w:rPr>
        <w:t xml:space="preserve">. </w:t>
      </w:r>
    </w:p>
    <w:p w:rsidR="004F28B8" w:rsidRPr="006A63A1" w:rsidRDefault="00DA647F" w:rsidP="006A63A1">
      <w:pPr>
        <w:spacing w:after="19" w:line="259" w:lineRule="auto"/>
        <w:ind w:left="979"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pStyle w:val="Ttulo1"/>
        <w:shd w:val="clear" w:color="auto" w:fill="C0C0C0"/>
        <w:spacing w:after="18" w:line="259" w:lineRule="auto"/>
        <w:ind w:left="-5"/>
        <w:rPr>
          <w:rFonts w:ascii="Times New Roman" w:hAnsi="Times New Roman" w:cs="Times New Roman"/>
          <w:sz w:val="20"/>
          <w:szCs w:val="20"/>
        </w:rPr>
      </w:pPr>
      <w:r w:rsidRPr="006A63A1">
        <w:rPr>
          <w:rFonts w:ascii="Times New Roman" w:hAnsi="Times New Roman" w:cs="Times New Roman"/>
          <w:sz w:val="20"/>
          <w:szCs w:val="20"/>
        </w:rPr>
        <w:t xml:space="preserve">12 RESCISÃO </w:t>
      </w:r>
    </w:p>
    <w:p w:rsidR="004F28B8" w:rsidRPr="006A63A1" w:rsidRDefault="00DA647F" w:rsidP="006A63A1">
      <w:pPr>
        <w:spacing w:after="19" w:line="259" w:lineRule="auto"/>
        <w:ind w:left="73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12.1.</w:t>
      </w:r>
      <w:r w:rsidRPr="006A63A1">
        <w:rPr>
          <w:rFonts w:ascii="Times New Roman" w:hAnsi="Times New Roman" w:cs="Times New Roman"/>
          <w:sz w:val="20"/>
          <w:szCs w:val="20"/>
        </w:rPr>
        <w:t xml:space="preserve"> Constituem motivos para rescisão do presente contrato o não cumprimento de qualquer de suas cláusulas e condições, bem como os motivos previstos no art. 78 e seguintes da Lei 8.666/93, sem prejuízo das multas cominadas na Cláusula Décima Primeira.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pStyle w:val="Ttulo1"/>
        <w:shd w:val="clear" w:color="auto" w:fill="C0C0C0"/>
        <w:spacing w:after="18" w:line="259" w:lineRule="auto"/>
        <w:ind w:left="-5"/>
        <w:rPr>
          <w:rFonts w:ascii="Times New Roman" w:hAnsi="Times New Roman" w:cs="Times New Roman"/>
          <w:sz w:val="20"/>
          <w:szCs w:val="20"/>
        </w:rPr>
      </w:pPr>
      <w:r w:rsidRPr="006A63A1">
        <w:rPr>
          <w:rFonts w:ascii="Times New Roman" w:hAnsi="Times New Roman" w:cs="Times New Roman"/>
          <w:sz w:val="20"/>
          <w:szCs w:val="20"/>
        </w:rPr>
        <w:t xml:space="preserve">13 RECONHECIMENTO DOS DIREITOS DA ADMINISTRAÇÃO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color w:val="000000" w:themeColor="text1"/>
          <w:sz w:val="20"/>
          <w:szCs w:val="20"/>
        </w:rPr>
      </w:pPr>
      <w:r w:rsidRPr="006A63A1">
        <w:rPr>
          <w:rFonts w:ascii="Times New Roman" w:hAnsi="Times New Roman" w:cs="Times New Roman"/>
          <w:b/>
          <w:sz w:val="20"/>
          <w:szCs w:val="20"/>
        </w:rPr>
        <w:t>13.1.</w:t>
      </w:r>
      <w:r w:rsidRPr="006A63A1">
        <w:rPr>
          <w:rFonts w:ascii="Times New Roman" w:hAnsi="Times New Roman" w:cs="Times New Roman"/>
          <w:sz w:val="20"/>
          <w:szCs w:val="20"/>
        </w:rPr>
        <w:t xml:space="preserve"> A </w:t>
      </w:r>
      <w:r w:rsidRPr="006A63A1">
        <w:rPr>
          <w:rFonts w:ascii="Times New Roman" w:hAnsi="Times New Roman" w:cs="Times New Roman"/>
          <w:b/>
          <w:sz w:val="20"/>
          <w:szCs w:val="20"/>
        </w:rPr>
        <w:t>CONTRATADA</w:t>
      </w:r>
      <w:r w:rsidRPr="006A63A1">
        <w:rPr>
          <w:rFonts w:ascii="Times New Roman" w:hAnsi="Times New Roman" w:cs="Times New Roman"/>
          <w:sz w:val="20"/>
          <w:szCs w:val="20"/>
        </w:rPr>
        <w:t xml:space="preserve"> reconhece desde já os direitos do </w:t>
      </w:r>
      <w:r w:rsidRPr="006A63A1">
        <w:rPr>
          <w:rFonts w:ascii="Times New Roman" w:hAnsi="Times New Roman" w:cs="Times New Roman"/>
          <w:b/>
          <w:sz w:val="20"/>
          <w:szCs w:val="20"/>
        </w:rPr>
        <w:t>CONTRATANTE</w:t>
      </w:r>
      <w:r w:rsidRPr="006A63A1">
        <w:rPr>
          <w:rFonts w:ascii="Times New Roman" w:hAnsi="Times New Roman" w:cs="Times New Roman"/>
          <w:sz w:val="20"/>
          <w:szCs w:val="20"/>
        </w:rPr>
        <w:t xml:space="preserve"> em caso de rescisão administrativa prevista na legislação referente a licitações e contratos </w:t>
      </w:r>
      <w:r w:rsidRPr="006A63A1">
        <w:rPr>
          <w:rFonts w:ascii="Times New Roman" w:hAnsi="Times New Roman" w:cs="Times New Roman"/>
          <w:color w:val="000000" w:themeColor="text1"/>
          <w:sz w:val="20"/>
          <w:szCs w:val="20"/>
        </w:rPr>
        <w:t xml:space="preserve">administrativos. </w:t>
      </w:r>
    </w:p>
    <w:p w:rsidR="004F28B8" w:rsidRPr="006A63A1" w:rsidRDefault="00DA647F" w:rsidP="006A63A1">
      <w:pPr>
        <w:spacing w:after="19" w:line="259" w:lineRule="auto"/>
        <w:ind w:left="0" w:firstLine="0"/>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 </w:t>
      </w:r>
    </w:p>
    <w:p w:rsidR="004F28B8" w:rsidRPr="006A63A1" w:rsidRDefault="00DA647F" w:rsidP="006A63A1">
      <w:pPr>
        <w:pStyle w:val="Ttulo1"/>
        <w:shd w:val="clear" w:color="auto" w:fill="C0C0C0"/>
        <w:spacing w:after="18" w:line="259" w:lineRule="auto"/>
        <w:ind w:left="-5"/>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14 VINCULAÇÃO AO EDITAL </w:t>
      </w:r>
    </w:p>
    <w:p w:rsidR="004F28B8" w:rsidRPr="006A63A1" w:rsidRDefault="00DA647F" w:rsidP="006A63A1">
      <w:pPr>
        <w:spacing w:after="19" w:line="259" w:lineRule="auto"/>
        <w:ind w:left="730" w:firstLine="0"/>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 </w:t>
      </w:r>
    </w:p>
    <w:p w:rsidR="004F28B8" w:rsidRPr="006A63A1" w:rsidRDefault="00DA647F" w:rsidP="006A63A1">
      <w:pPr>
        <w:ind w:left="19" w:right="1037"/>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14.1.</w:t>
      </w:r>
      <w:r w:rsidRPr="006A63A1">
        <w:rPr>
          <w:rFonts w:ascii="Times New Roman" w:hAnsi="Times New Roman" w:cs="Times New Roman"/>
          <w:color w:val="000000" w:themeColor="text1"/>
          <w:sz w:val="20"/>
          <w:szCs w:val="20"/>
        </w:rPr>
        <w:t xml:space="preserve"> Integram e completam o presente instrumento de contrato, para todos os fins de direito, obrigando as partes em todos os seus termos, as condições expressas no </w:t>
      </w:r>
      <w:r w:rsidR="00AD4283" w:rsidRPr="006A63A1">
        <w:rPr>
          <w:rFonts w:ascii="Times New Roman" w:hAnsi="Times New Roman" w:cs="Times New Roman"/>
          <w:b/>
          <w:color w:val="000000" w:themeColor="text1"/>
          <w:sz w:val="20"/>
          <w:szCs w:val="20"/>
        </w:rPr>
        <w:t>Edital nº 15</w:t>
      </w:r>
      <w:r w:rsidRPr="006A63A1">
        <w:rPr>
          <w:rFonts w:ascii="Times New Roman" w:hAnsi="Times New Roman" w:cs="Times New Roman"/>
          <w:b/>
          <w:color w:val="000000" w:themeColor="text1"/>
          <w:sz w:val="20"/>
          <w:szCs w:val="20"/>
        </w:rPr>
        <w:t>/2020</w:t>
      </w:r>
      <w:r w:rsidRPr="006A63A1">
        <w:rPr>
          <w:rFonts w:ascii="Times New Roman" w:hAnsi="Times New Roman" w:cs="Times New Roman"/>
          <w:color w:val="000000" w:themeColor="text1"/>
          <w:sz w:val="20"/>
          <w:szCs w:val="20"/>
        </w:rPr>
        <w:t xml:space="preserve">, na modalidade </w:t>
      </w:r>
      <w:r w:rsidR="00AD4283" w:rsidRPr="006A63A1">
        <w:rPr>
          <w:rFonts w:ascii="Times New Roman" w:hAnsi="Times New Roman" w:cs="Times New Roman"/>
          <w:b/>
          <w:color w:val="000000" w:themeColor="text1"/>
          <w:sz w:val="20"/>
          <w:szCs w:val="20"/>
        </w:rPr>
        <w:t>Pregão Eletrônico nº 15</w:t>
      </w:r>
      <w:r w:rsidRPr="006A63A1">
        <w:rPr>
          <w:rFonts w:ascii="Times New Roman" w:hAnsi="Times New Roman" w:cs="Times New Roman"/>
          <w:b/>
          <w:color w:val="000000" w:themeColor="text1"/>
          <w:sz w:val="20"/>
          <w:szCs w:val="20"/>
        </w:rPr>
        <w:t>/2020</w:t>
      </w:r>
      <w:r w:rsidRPr="006A63A1">
        <w:rPr>
          <w:rFonts w:ascii="Times New Roman" w:hAnsi="Times New Roman" w:cs="Times New Roman"/>
          <w:color w:val="000000" w:themeColor="text1"/>
          <w:sz w:val="20"/>
          <w:szCs w:val="20"/>
        </w:rPr>
        <w:t xml:space="preserve">, juntamente com seus anexos e a proposta da </w:t>
      </w:r>
      <w:r w:rsidRPr="006A63A1">
        <w:rPr>
          <w:rFonts w:ascii="Times New Roman" w:hAnsi="Times New Roman" w:cs="Times New Roman"/>
          <w:b/>
          <w:color w:val="000000" w:themeColor="text1"/>
          <w:sz w:val="20"/>
          <w:szCs w:val="20"/>
        </w:rPr>
        <w:t>CONTRATADA</w:t>
      </w:r>
      <w:r w:rsidRPr="006A63A1">
        <w:rPr>
          <w:rFonts w:ascii="Times New Roman" w:hAnsi="Times New Roman" w:cs="Times New Roman"/>
          <w:color w:val="000000" w:themeColor="text1"/>
          <w:sz w:val="20"/>
          <w:szCs w:val="20"/>
        </w:rPr>
        <w:t xml:space="preserve">. </w:t>
      </w:r>
    </w:p>
    <w:p w:rsidR="004F28B8" w:rsidRPr="006A63A1" w:rsidRDefault="00DA647F" w:rsidP="006A63A1">
      <w:pPr>
        <w:spacing w:after="19" w:line="259" w:lineRule="auto"/>
        <w:ind w:left="730" w:firstLine="0"/>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 </w:t>
      </w:r>
    </w:p>
    <w:p w:rsidR="004F28B8" w:rsidRPr="006A63A1" w:rsidRDefault="00DA647F" w:rsidP="006A63A1">
      <w:pPr>
        <w:pStyle w:val="Ttulo1"/>
        <w:shd w:val="clear" w:color="auto" w:fill="C0C0C0"/>
        <w:spacing w:after="18" w:line="259" w:lineRule="auto"/>
        <w:ind w:left="-5"/>
        <w:rPr>
          <w:rFonts w:ascii="Times New Roman" w:hAnsi="Times New Roman" w:cs="Times New Roman"/>
          <w:color w:val="000000" w:themeColor="text1"/>
          <w:sz w:val="20"/>
          <w:szCs w:val="20"/>
        </w:rPr>
      </w:pPr>
      <w:r w:rsidRPr="006A63A1">
        <w:rPr>
          <w:rFonts w:ascii="Times New Roman" w:hAnsi="Times New Roman" w:cs="Times New Roman"/>
          <w:color w:val="000000" w:themeColor="text1"/>
          <w:sz w:val="20"/>
          <w:szCs w:val="20"/>
        </w:rPr>
        <w:t xml:space="preserve">15 DOS RECURSOS PROCESSUAIS </w:t>
      </w:r>
    </w:p>
    <w:p w:rsidR="004F28B8" w:rsidRPr="006A63A1" w:rsidRDefault="00DA647F" w:rsidP="006A63A1">
      <w:pPr>
        <w:spacing w:after="19" w:line="259" w:lineRule="auto"/>
        <w:ind w:left="730" w:firstLine="0"/>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 xml:space="preserve"> </w:t>
      </w:r>
    </w:p>
    <w:p w:rsidR="004F28B8" w:rsidRPr="006A63A1" w:rsidRDefault="00DA647F" w:rsidP="006A63A1">
      <w:pPr>
        <w:spacing w:after="240"/>
        <w:ind w:left="19" w:right="1037"/>
        <w:rPr>
          <w:rFonts w:ascii="Times New Roman" w:hAnsi="Times New Roman" w:cs="Times New Roman"/>
          <w:color w:val="000000" w:themeColor="text1"/>
          <w:sz w:val="20"/>
          <w:szCs w:val="20"/>
        </w:rPr>
      </w:pPr>
      <w:r w:rsidRPr="006A63A1">
        <w:rPr>
          <w:rFonts w:ascii="Times New Roman" w:hAnsi="Times New Roman" w:cs="Times New Roman"/>
          <w:b/>
          <w:color w:val="000000" w:themeColor="text1"/>
          <w:sz w:val="20"/>
          <w:szCs w:val="20"/>
        </w:rPr>
        <w:t>15.1.</w:t>
      </w:r>
      <w:r w:rsidRPr="006A63A1">
        <w:rPr>
          <w:rFonts w:ascii="Times New Roman" w:hAnsi="Times New Roman" w:cs="Times New Roman"/>
          <w:color w:val="000000" w:themeColor="text1"/>
          <w:sz w:val="20"/>
          <w:szCs w:val="20"/>
        </w:rPr>
        <w:t xml:space="preserve"> Dos atos de aplicação de penalidade prevista neste contrato, ou de sua rescisão, praticados pelo </w:t>
      </w:r>
      <w:r w:rsidRPr="006A63A1">
        <w:rPr>
          <w:rFonts w:ascii="Times New Roman" w:hAnsi="Times New Roman" w:cs="Times New Roman"/>
          <w:b/>
          <w:color w:val="000000" w:themeColor="text1"/>
          <w:sz w:val="20"/>
          <w:szCs w:val="20"/>
        </w:rPr>
        <w:t>CONTRATANTE</w:t>
      </w:r>
      <w:r w:rsidRPr="006A63A1">
        <w:rPr>
          <w:rFonts w:ascii="Times New Roman" w:hAnsi="Times New Roman" w:cs="Times New Roman"/>
          <w:color w:val="000000" w:themeColor="text1"/>
          <w:sz w:val="20"/>
          <w:szCs w:val="20"/>
        </w:rPr>
        <w:t xml:space="preserve">, cabe recurso no prazo de 03 (três) dias úteis, a contar da intimação do ato, sendo que o mesmo deve ser declarado na Sessão Pública da modalidade </w:t>
      </w:r>
      <w:r w:rsidRPr="006A63A1">
        <w:rPr>
          <w:rFonts w:ascii="Times New Roman" w:hAnsi="Times New Roman" w:cs="Times New Roman"/>
          <w:b/>
          <w:color w:val="000000" w:themeColor="text1"/>
          <w:sz w:val="20"/>
          <w:szCs w:val="20"/>
        </w:rPr>
        <w:t xml:space="preserve">Pregão. </w:t>
      </w:r>
    </w:p>
    <w:p w:rsidR="004F28B8" w:rsidRPr="006A63A1" w:rsidRDefault="00DA647F" w:rsidP="006A63A1">
      <w:pPr>
        <w:pStyle w:val="Ttulo1"/>
        <w:shd w:val="clear" w:color="auto" w:fill="C0C0C0"/>
        <w:spacing w:after="72" w:line="259" w:lineRule="auto"/>
        <w:ind w:left="-5"/>
        <w:rPr>
          <w:rFonts w:ascii="Times New Roman" w:hAnsi="Times New Roman" w:cs="Times New Roman"/>
          <w:sz w:val="20"/>
          <w:szCs w:val="20"/>
        </w:rPr>
      </w:pPr>
      <w:r w:rsidRPr="006A63A1">
        <w:rPr>
          <w:rFonts w:ascii="Times New Roman" w:hAnsi="Times New Roman" w:cs="Times New Roman"/>
          <w:sz w:val="20"/>
          <w:szCs w:val="20"/>
        </w:rPr>
        <w:t xml:space="preserve">16 DA VIGÊNCIA  </w:t>
      </w:r>
    </w:p>
    <w:p w:rsidR="004F28B8" w:rsidRPr="006A63A1" w:rsidRDefault="00DA647F" w:rsidP="006A63A1">
      <w:pPr>
        <w:spacing w:after="19" w:line="259" w:lineRule="auto"/>
        <w:ind w:left="73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16.1.</w:t>
      </w:r>
      <w:r w:rsidRPr="006A63A1">
        <w:rPr>
          <w:rFonts w:ascii="Times New Roman" w:hAnsi="Times New Roman" w:cs="Times New Roman"/>
          <w:sz w:val="20"/>
          <w:szCs w:val="20"/>
        </w:rPr>
        <w:t xml:space="preserve"> A vigência do presente contrato terá início na data de sua assinatura e seu término em </w:t>
      </w:r>
      <w:r w:rsidRPr="006A63A1">
        <w:rPr>
          <w:rFonts w:ascii="Times New Roman" w:hAnsi="Times New Roman" w:cs="Times New Roman"/>
          <w:b/>
          <w:sz w:val="20"/>
          <w:szCs w:val="20"/>
          <w:shd w:val="clear" w:color="auto" w:fill="FFFF00"/>
        </w:rPr>
        <w:t>&lt;DATAFIMVIGENCIA&gt; (PERÍODO EM MESES)</w:t>
      </w:r>
      <w:r w:rsidRPr="006A63A1">
        <w:rPr>
          <w:rFonts w:ascii="Times New Roman" w:hAnsi="Times New Roman" w:cs="Times New Roman"/>
          <w:b/>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989" w:right="1037"/>
        <w:rPr>
          <w:rFonts w:ascii="Times New Roman" w:hAnsi="Times New Roman" w:cs="Times New Roman"/>
          <w:sz w:val="20"/>
          <w:szCs w:val="20"/>
        </w:rPr>
      </w:pPr>
      <w:r w:rsidRPr="006A63A1">
        <w:rPr>
          <w:rFonts w:ascii="Times New Roman" w:hAnsi="Times New Roman" w:cs="Times New Roman"/>
          <w:b/>
          <w:sz w:val="20"/>
          <w:szCs w:val="20"/>
        </w:rPr>
        <w:t>Parágrafo Único:</w:t>
      </w:r>
      <w:r w:rsidRPr="006A63A1">
        <w:rPr>
          <w:rFonts w:ascii="Times New Roman" w:hAnsi="Times New Roman" w:cs="Times New Roman"/>
          <w:sz w:val="20"/>
          <w:szCs w:val="20"/>
        </w:rPr>
        <w:t xml:space="preserve"> O prazo poderá ser revisto nas hipóteses e forma a que alude o Artigo 57, Inciso II da Lei Federal nº 8.666/93, e de comum acordo entre as partes. </w:t>
      </w:r>
    </w:p>
    <w:p w:rsidR="004F28B8" w:rsidRPr="006A63A1" w:rsidRDefault="00DA647F" w:rsidP="006A63A1">
      <w:pPr>
        <w:spacing w:after="19" w:line="259" w:lineRule="auto"/>
        <w:ind w:left="73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pStyle w:val="Ttulo1"/>
        <w:shd w:val="clear" w:color="auto" w:fill="C0C0C0"/>
        <w:spacing w:after="18" w:line="259" w:lineRule="auto"/>
        <w:ind w:left="-5"/>
        <w:rPr>
          <w:rFonts w:ascii="Times New Roman" w:hAnsi="Times New Roman" w:cs="Times New Roman"/>
          <w:sz w:val="20"/>
          <w:szCs w:val="20"/>
        </w:rPr>
      </w:pPr>
      <w:r w:rsidRPr="006A63A1">
        <w:rPr>
          <w:rFonts w:ascii="Times New Roman" w:hAnsi="Times New Roman" w:cs="Times New Roman"/>
          <w:sz w:val="20"/>
          <w:szCs w:val="20"/>
        </w:rPr>
        <w:t xml:space="preserve">17 DAS ALTERAÇÕES </w:t>
      </w:r>
    </w:p>
    <w:p w:rsidR="004F28B8" w:rsidRPr="006A63A1" w:rsidRDefault="00DA647F" w:rsidP="006A63A1">
      <w:pPr>
        <w:spacing w:after="19" w:line="259" w:lineRule="auto"/>
        <w:ind w:left="73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17.1.</w:t>
      </w:r>
      <w:r w:rsidRPr="006A63A1">
        <w:rPr>
          <w:rFonts w:ascii="Times New Roman" w:hAnsi="Times New Roman" w:cs="Times New Roman"/>
          <w:sz w:val="20"/>
          <w:szCs w:val="20"/>
        </w:rPr>
        <w:t xml:space="preserve"> Qualquer alteração do presente contrato será objeto de Termo Aditivo, na forma da legislação referente a licitações e contratos administrativos Artigo 65 ,da Lei Federal nº 8.666/93 </w:t>
      </w:r>
    </w:p>
    <w:p w:rsidR="004F28B8" w:rsidRPr="006A63A1" w:rsidRDefault="00DA647F" w:rsidP="006A63A1">
      <w:pPr>
        <w:spacing w:after="19" w:line="259" w:lineRule="auto"/>
        <w:ind w:left="73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pStyle w:val="Ttulo1"/>
        <w:shd w:val="clear" w:color="auto" w:fill="C0C0C0"/>
        <w:spacing w:after="18" w:line="259" w:lineRule="auto"/>
        <w:ind w:left="-5"/>
        <w:rPr>
          <w:rFonts w:ascii="Times New Roman" w:hAnsi="Times New Roman" w:cs="Times New Roman"/>
          <w:sz w:val="20"/>
          <w:szCs w:val="20"/>
        </w:rPr>
      </w:pPr>
      <w:r w:rsidRPr="006A63A1">
        <w:rPr>
          <w:rFonts w:ascii="Times New Roman" w:hAnsi="Times New Roman" w:cs="Times New Roman"/>
          <w:sz w:val="20"/>
          <w:szCs w:val="20"/>
        </w:rPr>
        <w:t xml:space="preserve">18 DO FORO </w:t>
      </w:r>
    </w:p>
    <w:p w:rsidR="004F28B8" w:rsidRPr="006A63A1" w:rsidRDefault="00DA647F" w:rsidP="006A63A1">
      <w:pPr>
        <w:spacing w:after="0" w:line="259" w:lineRule="auto"/>
        <w:ind w:left="73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b/>
          <w:sz w:val="20"/>
          <w:szCs w:val="20"/>
        </w:rPr>
        <w:t>18.1.</w:t>
      </w:r>
      <w:r w:rsidRPr="006A63A1">
        <w:rPr>
          <w:rFonts w:ascii="Times New Roman" w:hAnsi="Times New Roman" w:cs="Times New Roman"/>
          <w:sz w:val="20"/>
          <w:szCs w:val="20"/>
        </w:rPr>
        <w:t xml:space="preserve"> As partes elegem o foro da Comarca de </w:t>
      </w:r>
      <w:r w:rsidRPr="006A63A1">
        <w:rPr>
          <w:rFonts w:ascii="Times New Roman" w:hAnsi="Times New Roman" w:cs="Times New Roman"/>
          <w:b/>
          <w:sz w:val="20"/>
          <w:szCs w:val="20"/>
        </w:rPr>
        <w:t>Bela Vista do Paraiso-PR</w:t>
      </w:r>
      <w:r w:rsidRPr="006A63A1">
        <w:rPr>
          <w:rFonts w:ascii="Times New Roman" w:hAnsi="Times New Roman" w:cs="Times New Roman"/>
          <w:sz w:val="20"/>
          <w:szCs w:val="20"/>
        </w:rPr>
        <w:t xml:space="preserve">, com exclusão de qualquer outro por mais privilegiado que seja para dirimir questões oriundas do presente contrato que não puderem ser resolvidas pelas partes. </w:t>
      </w:r>
    </w:p>
    <w:p w:rsidR="004F28B8" w:rsidRPr="006A63A1" w:rsidRDefault="00DA647F" w:rsidP="006A63A1">
      <w:pPr>
        <w:spacing w:after="19" w:line="259" w:lineRule="auto"/>
        <w:ind w:left="73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ind w:left="9" w:right="1037" w:firstLine="720"/>
        <w:rPr>
          <w:rFonts w:ascii="Times New Roman" w:hAnsi="Times New Roman" w:cs="Times New Roman"/>
          <w:sz w:val="20"/>
          <w:szCs w:val="20"/>
        </w:rPr>
      </w:pPr>
      <w:r w:rsidRPr="006A63A1">
        <w:rPr>
          <w:rFonts w:ascii="Times New Roman" w:hAnsi="Times New Roman" w:cs="Times New Roman"/>
          <w:sz w:val="20"/>
          <w:szCs w:val="20"/>
        </w:rPr>
        <w:t xml:space="preserve">E, por estarem às partes justas e contratadas, firmam o presente contrato em 02 (duas) vias de igual teor e forma para um único efeito, na presença de 02 (duas) testemunhas, abaixo assinadas. </w:t>
      </w:r>
    </w:p>
    <w:p w:rsidR="004F28B8" w:rsidRPr="006A63A1" w:rsidRDefault="00DA647F" w:rsidP="006A63A1">
      <w:pPr>
        <w:spacing w:after="19" w:line="259" w:lineRule="auto"/>
        <w:ind w:left="73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pStyle w:val="Ttulo1"/>
        <w:shd w:val="clear" w:color="auto" w:fill="C0C0C0"/>
        <w:spacing w:after="18" w:line="259" w:lineRule="auto"/>
        <w:ind w:left="-5"/>
        <w:rPr>
          <w:rFonts w:ascii="Times New Roman" w:hAnsi="Times New Roman" w:cs="Times New Roman"/>
          <w:sz w:val="20"/>
          <w:szCs w:val="20"/>
        </w:rPr>
      </w:pPr>
      <w:r w:rsidRPr="006A63A1">
        <w:rPr>
          <w:rFonts w:ascii="Times New Roman" w:hAnsi="Times New Roman" w:cs="Times New Roman"/>
          <w:sz w:val="20"/>
          <w:szCs w:val="20"/>
        </w:rPr>
        <w:t xml:space="preserve">18  DA FRAUDE E DA CORRUPÇÃO  </w:t>
      </w:r>
    </w:p>
    <w:p w:rsidR="004F28B8" w:rsidRPr="006A63A1" w:rsidRDefault="00DA647F" w:rsidP="006A63A1">
      <w:pPr>
        <w:spacing w:after="16"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121"/>
        <w:ind w:left="19" w:right="1037"/>
        <w:rPr>
          <w:rFonts w:ascii="Times New Roman" w:hAnsi="Times New Roman" w:cs="Times New Roman"/>
          <w:sz w:val="20"/>
          <w:szCs w:val="20"/>
        </w:rPr>
      </w:pPr>
      <w:r w:rsidRPr="006A63A1">
        <w:rPr>
          <w:rFonts w:ascii="Times New Roman" w:hAnsi="Times New Roman" w:cs="Times New Roman"/>
          <w:sz w:val="20"/>
          <w:szCs w:val="20"/>
        </w:rPr>
        <w:t xml:space="preserve">I - Os licitantes devem observar e o contratado deve observar e fazer observar, por seus fornecedores e subcontratados, se admitida subcontratação, o mais alto padrão de ética durante todo o processo de licitação, de contratação e de execução do objeto contratual.  </w:t>
      </w:r>
    </w:p>
    <w:p w:rsidR="004F28B8" w:rsidRPr="006A63A1" w:rsidRDefault="00DA647F" w:rsidP="006A63A1">
      <w:pPr>
        <w:spacing w:after="156"/>
        <w:ind w:left="19" w:right="1037"/>
        <w:rPr>
          <w:rFonts w:ascii="Times New Roman" w:hAnsi="Times New Roman" w:cs="Times New Roman"/>
          <w:sz w:val="20"/>
          <w:szCs w:val="20"/>
        </w:rPr>
      </w:pPr>
      <w:r w:rsidRPr="006A63A1">
        <w:rPr>
          <w:rFonts w:ascii="Times New Roman" w:hAnsi="Times New Roman" w:cs="Times New Roman"/>
          <w:sz w:val="20"/>
          <w:szCs w:val="20"/>
        </w:rPr>
        <w:t xml:space="preserve">Para os propósitos desta cláusula, definem-se as seguintes práticas: </w:t>
      </w:r>
    </w:p>
    <w:p w:rsidR="004F28B8" w:rsidRPr="006A63A1" w:rsidRDefault="00DA647F" w:rsidP="006A63A1">
      <w:pPr>
        <w:numPr>
          <w:ilvl w:val="0"/>
          <w:numId w:val="21"/>
        </w:numPr>
        <w:spacing w:after="153"/>
        <w:ind w:right="1037"/>
        <w:rPr>
          <w:rFonts w:ascii="Times New Roman" w:hAnsi="Times New Roman" w:cs="Times New Roman"/>
          <w:sz w:val="20"/>
          <w:szCs w:val="20"/>
        </w:rPr>
      </w:pPr>
      <w:r w:rsidRPr="006A63A1">
        <w:rPr>
          <w:rFonts w:ascii="Times New Roman" w:hAnsi="Times New Roman" w:cs="Times New Roman"/>
          <w:sz w:val="20"/>
          <w:szCs w:val="20"/>
        </w:rPr>
        <w:t>“</w:t>
      </w:r>
      <w:r w:rsidRPr="006A63A1">
        <w:rPr>
          <w:rFonts w:ascii="Times New Roman" w:hAnsi="Times New Roman" w:cs="Times New Roman"/>
          <w:b/>
          <w:sz w:val="20"/>
          <w:szCs w:val="20"/>
        </w:rPr>
        <w:t>prática corrupta</w:t>
      </w:r>
      <w:r w:rsidRPr="006A63A1">
        <w:rPr>
          <w:rFonts w:ascii="Times New Roman" w:hAnsi="Times New Roman" w:cs="Times New Roman"/>
          <w:sz w:val="20"/>
          <w:szCs w:val="20"/>
        </w:rPr>
        <w:t xml:space="preserve">”: oferecer, dar, receber ou solicitar, direta ou indiretamente, qualquer vantagem com o objetivo de influenciar a ação de servidor público no processo de licitação ou na execução de contrato; </w:t>
      </w:r>
    </w:p>
    <w:p w:rsidR="004F28B8" w:rsidRPr="006A63A1" w:rsidRDefault="00DA647F" w:rsidP="006A63A1">
      <w:pPr>
        <w:numPr>
          <w:ilvl w:val="0"/>
          <w:numId w:val="21"/>
        </w:numPr>
        <w:spacing w:after="154"/>
        <w:ind w:right="1037"/>
        <w:rPr>
          <w:rFonts w:ascii="Times New Roman" w:hAnsi="Times New Roman" w:cs="Times New Roman"/>
          <w:sz w:val="20"/>
          <w:szCs w:val="20"/>
        </w:rPr>
      </w:pPr>
      <w:r w:rsidRPr="006A63A1">
        <w:rPr>
          <w:rFonts w:ascii="Times New Roman" w:hAnsi="Times New Roman" w:cs="Times New Roman"/>
          <w:sz w:val="20"/>
          <w:szCs w:val="20"/>
        </w:rPr>
        <w:t>“</w:t>
      </w:r>
      <w:r w:rsidRPr="006A63A1">
        <w:rPr>
          <w:rFonts w:ascii="Times New Roman" w:hAnsi="Times New Roman" w:cs="Times New Roman"/>
          <w:b/>
          <w:sz w:val="20"/>
          <w:szCs w:val="20"/>
        </w:rPr>
        <w:t>prática fraudulenta</w:t>
      </w:r>
      <w:r w:rsidRPr="006A63A1">
        <w:rPr>
          <w:rFonts w:ascii="Times New Roman" w:hAnsi="Times New Roman" w:cs="Times New Roman"/>
          <w:sz w:val="20"/>
          <w:szCs w:val="20"/>
        </w:rPr>
        <w:t xml:space="preserve">”: a falsificação ou omissão dos fatos, com o objetivo de influenciar o processo de licitação ou de execução de contrato; </w:t>
      </w:r>
    </w:p>
    <w:p w:rsidR="004F28B8" w:rsidRPr="006A63A1" w:rsidRDefault="00DA647F" w:rsidP="006A63A1">
      <w:pPr>
        <w:numPr>
          <w:ilvl w:val="0"/>
          <w:numId w:val="21"/>
        </w:numPr>
        <w:spacing w:after="125"/>
        <w:ind w:right="1037"/>
        <w:rPr>
          <w:rFonts w:ascii="Times New Roman" w:hAnsi="Times New Roman" w:cs="Times New Roman"/>
          <w:sz w:val="20"/>
          <w:szCs w:val="20"/>
        </w:rPr>
      </w:pPr>
      <w:r w:rsidRPr="006A63A1">
        <w:rPr>
          <w:rFonts w:ascii="Times New Roman" w:hAnsi="Times New Roman" w:cs="Times New Roman"/>
          <w:sz w:val="20"/>
          <w:szCs w:val="20"/>
        </w:rPr>
        <w:t>“</w:t>
      </w:r>
      <w:r w:rsidRPr="006A63A1">
        <w:rPr>
          <w:rFonts w:ascii="Times New Roman" w:hAnsi="Times New Roman" w:cs="Times New Roman"/>
          <w:b/>
          <w:sz w:val="20"/>
          <w:szCs w:val="20"/>
        </w:rPr>
        <w:t>prática colusiva</w:t>
      </w:r>
      <w:r w:rsidRPr="006A63A1">
        <w:rPr>
          <w:rFonts w:ascii="Times New Roman" w:hAnsi="Times New Roman" w:cs="Times New Roman"/>
          <w:sz w:val="20"/>
          <w:szCs w:val="20"/>
        </w:rPr>
        <w:t xml:space="preserve">”: esquematizar ou estabelecer um acordo entre dois ou mais licitantes, com ou sem o conhecimento de representantes ou prepostos do órgão licitador, visando estabelecer preços em níveis artificiais e não-competitivos; </w:t>
      </w:r>
    </w:p>
    <w:p w:rsidR="004F28B8" w:rsidRPr="006A63A1" w:rsidRDefault="00DA647F" w:rsidP="006A63A1">
      <w:pPr>
        <w:numPr>
          <w:ilvl w:val="0"/>
          <w:numId w:val="21"/>
        </w:numPr>
        <w:spacing w:after="142"/>
        <w:ind w:right="1037"/>
        <w:rPr>
          <w:rFonts w:ascii="Times New Roman" w:hAnsi="Times New Roman" w:cs="Times New Roman"/>
          <w:sz w:val="20"/>
          <w:szCs w:val="20"/>
        </w:rPr>
      </w:pPr>
      <w:r w:rsidRPr="006A63A1">
        <w:rPr>
          <w:rFonts w:ascii="Times New Roman" w:hAnsi="Times New Roman" w:cs="Times New Roman"/>
          <w:sz w:val="20"/>
          <w:szCs w:val="20"/>
        </w:rPr>
        <w:t>“</w:t>
      </w:r>
      <w:r w:rsidRPr="006A63A1">
        <w:rPr>
          <w:rFonts w:ascii="Times New Roman" w:hAnsi="Times New Roman" w:cs="Times New Roman"/>
          <w:b/>
          <w:sz w:val="20"/>
          <w:szCs w:val="20"/>
        </w:rPr>
        <w:t>prática coercitiva</w:t>
      </w:r>
      <w:r w:rsidRPr="006A63A1">
        <w:rPr>
          <w:rFonts w:ascii="Times New Roman" w:hAnsi="Times New Roman" w:cs="Times New Roman"/>
          <w:sz w:val="20"/>
          <w:szCs w:val="20"/>
        </w:rPr>
        <w:t xml:space="preserve">”: causar dano ou ameaçar causar dano, direta ou indiretamente, às pessoas ou sua propriedade, visando influenciar sua participação em um processo licitatório ou afetar a execução do contrato. </w:t>
      </w:r>
    </w:p>
    <w:p w:rsidR="004F28B8" w:rsidRPr="006A63A1" w:rsidRDefault="00DA647F" w:rsidP="006A63A1">
      <w:pPr>
        <w:numPr>
          <w:ilvl w:val="0"/>
          <w:numId w:val="21"/>
        </w:numPr>
        <w:spacing w:after="120"/>
        <w:ind w:right="1037"/>
        <w:rPr>
          <w:rFonts w:ascii="Times New Roman" w:hAnsi="Times New Roman" w:cs="Times New Roman"/>
          <w:sz w:val="20"/>
          <w:szCs w:val="20"/>
        </w:rPr>
      </w:pPr>
      <w:r w:rsidRPr="006A63A1">
        <w:rPr>
          <w:rFonts w:ascii="Times New Roman" w:hAnsi="Times New Roman" w:cs="Times New Roman"/>
          <w:sz w:val="20"/>
          <w:szCs w:val="20"/>
        </w:rPr>
        <w:t>“</w:t>
      </w:r>
      <w:r w:rsidRPr="006A63A1">
        <w:rPr>
          <w:rFonts w:ascii="Times New Roman" w:hAnsi="Times New Roman" w:cs="Times New Roman"/>
          <w:b/>
          <w:sz w:val="20"/>
          <w:szCs w:val="20"/>
        </w:rPr>
        <w:t>prática obstrutiva</w:t>
      </w:r>
      <w:r w:rsidRPr="006A63A1">
        <w:rPr>
          <w:rFonts w:ascii="Times New Roman" w:hAnsi="Times New Roman" w:cs="Times New Roman"/>
          <w:sz w:val="20"/>
          <w:szCs w:val="20"/>
        </w:rPr>
        <w:t xml:space="preserve">”: (i) destruir, falsificar, alterar ou ocultar provas em inspeções ou fazer declarações falsas aos representantes do organismo financeiro multilateral, com o objetivo de impedir materialmente a apuração de alegações de prática prevista, deste Edital; (ii) atos cuja intenção seja impedir materialmente o exercício do direito de o organismo financeiro multilateral promover inspeção. </w:t>
      </w:r>
    </w:p>
    <w:p w:rsidR="004F28B8" w:rsidRPr="006A63A1" w:rsidRDefault="00DA647F" w:rsidP="006A63A1">
      <w:pPr>
        <w:numPr>
          <w:ilvl w:val="0"/>
          <w:numId w:val="22"/>
        </w:numPr>
        <w:spacing w:after="124"/>
        <w:ind w:right="1037"/>
        <w:rPr>
          <w:rFonts w:ascii="Times New Roman" w:hAnsi="Times New Roman" w:cs="Times New Roman"/>
          <w:sz w:val="20"/>
          <w:szCs w:val="20"/>
        </w:rPr>
      </w:pPr>
      <w:r w:rsidRPr="006A63A1">
        <w:rPr>
          <w:rFonts w:ascii="Times New Roman" w:hAnsi="Times New Roman" w:cs="Times New Roman"/>
          <w:sz w:val="20"/>
          <w:szCs w:val="20"/>
        </w:rPr>
        <w:t xml:space="preserve">- Na hipótese de financiamento, parcial ou integral, por organismo financeiro multilateral, mediante adiantamento ou reembolso, este organismo imporá sanção sobre uma empresa ou pessoa física, inclusive declarando-a inelegível, </w:t>
      </w: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 </w:t>
      </w:r>
    </w:p>
    <w:p w:rsidR="004F28B8" w:rsidRPr="006A63A1" w:rsidRDefault="00DA647F" w:rsidP="006A63A1">
      <w:pPr>
        <w:numPr>
          <w:ilvl w:val="0"/>
          <w:numId w:val="22"/>
        </w:numPr>
        <w:spacing w:after="120"/>
        <w:ind w:right="1037"/>
        <w:rPr>
          <w:rFonts w:ascii="Times New Roman" w:hAnsi="Times New Roman" w:cs="Times New Roman"/>
          <w:sz w:val="20"/>
          <w:szCs w:val="20"/>
        </w:rPr>
      </w:pPr>
      <w:r w:rsidRPr="006A63A1">
        <w:rPr>
          <w:rFonts w:ascii="Times New Roman" w:hAnsi="Times New Roman" w:cs="Times New Roman"/>
          <w:sz w:val="20"/>
          <w:szCs w:val="20"/>
        </w:rPr>
        <w:t xml:space="preserve">- 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 </w:t>
      </w:r>
    </w:p>
    <w:p w:rsidR="004F28B8" w:rsidRPr="006A63A1" w:rsidRDefault="00DA647F" w:rsidP="006A63A1">
      <w:pPr>
        <w:spacing w:after="18" w:line="260" w:lineRule="auto"/>
        <w:ind w:left="3373" w:right="1025"/>
        <w:rPr>
          <w:rFonts w:ascii="Times New Roman" w:hAnsi="Times New Roman" w:cs="Times New Roman"/>
          <w:sz w:val="20"/>
          <w:szCs w:val="20"/>
        </w:rPr>
      </w:pPr>
      <w:r w:rsidRPr="006A63A1">
        <w:rPr>
          <w:rFonts w:ascii="Times New Roman" w:hAnsi="Times New Roman" w:cs="Times New Roman"/>
          <w:b/>
          <w:sz w:val="20"/>
          <w:szCs w:val="20"/>
        </w:rPr>
        <w:t xml:space="preserve">Alvorada do Sul, em, &lt;DATAINICIOVIGENCIA#E&gt; . </w:t>
      </w:r>
    </w:p>
    <w:p w:rsidR="004F28B8" w:rsidRPr="006A63A1" w:rsidRDefault="00DA647F" w:rsidP="006A63A1">
      <w:pPr>
        <w:spacing w:after="17"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pStyle w:val="Ttulo1"/>
        <w:spacing w:after="18"/>
        <w:ind w:left="9" w:right="1025"/>
        <w:rPr>
          <w:rFonts w:ascii="Times New Roman" w:hAnsi="Times New Roman" w:cs="Times New Roman"/>
          <w:sz w:val="20"/>
          <w:szCs w:val="20"/>
        </w:rPr>
      </w:pPr>
      <w:r w:rsidRPr="006A63A1">
        <w:rPr>
          <w:rFonts w:ascii="Times New Roman" w:hAnsi="Times New Roman" w:cs="Times New Roman"/>
          <w:sz w:val="20"/>
          <w:szCs w:val="20"/>
        </w:rPr>
        <w:t xml:space="preserve">  PREFEITURA MUNICIPAL DE ALVORADA DO SUL  75.132.860/0001-88 </w:t>
      </w:r>
    </w:p>
    <w:p w:rsidR="004F28B8" w:rsidRPr="006A63A1" w:rsidRDefault="00DA647F" w:rsidP="006A63A1">
      <w:pPr>
        <w:spacing w:after="18" w:line="260" w:lineRule="auto"/>
        <w:ind w:left="9" w:right="1025"/>
        <w:rPr>
          <w:rFonts w:ascii="Times New Roman" w:hAnsi="Times New Roman" w:cs="Times New Roman"/>
          <w:sz w:val="20"/>
          <w:szCs w:val="20"/>
        </w:rPr>
      </w:pPr>
      <w:r w:rsidRPr="006A63A1">
        <w:rPr>
          <w:rFonts w:ascii="Times New Roman" w:hAnsi="Times New Roman" w:cs="Times New Roman"/>
          <w:b/>
          <w:sz w:val="20"/>
          <w:szCs w:val="20"/>
        </w:rPr>
        <w:t xml:space="preserve">  Contratante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18" w:line="260" w:lineRule="auto"/>
        <w:ind w:left="9" w:right="1025"/>
        <w:rPr>
          <w:rFonts w:ascii="Times New Roman" w:hAnsi="Times New Roman" w:cs="Times New Roman"/>
          <w:sz w:val="20"/>
          <w:szCs w:val="20"/>
        </w:rPr>
      </w:pPr>
      <w:r w:rsidRPr="006A63A1">
        <w:rPr>
          <w:rFonts w:ascii="Times New Roman" w:hAnsi="Times New Roman" w:cs="Times New Roman"/>
          <w:b/>
          <w:sz w:val="20"/>
          <w:szCs w:val="20"/>
        </w:rPr>
        <w:t xml:space="preserve">&lt;FORNECEDOR.CONTRATO#T&amp;NOME&gt;. </w:t>
      </w:r>
    </w:p>
    <w:p w:rsidR="004F28B8" w:rsidRPr="006A63A1" w:rsidRDefault="00DA647F" w:rsidP="006A63A1">
      <w:pPr>
        <w:pStyle w:val="Ttulo2"/>
        <w:spacing w:after="18"/>
        <w:ind w:left="9" w:right="1025"/>
        <w:rPr>
          <w:rFonts w:ascii="Times New Roman" w:hAnsi="Times New Roman" w:cs="Times New Roman"/>
          <w:sz w:val="20"/>
          <w:szCs w:val="20"/>
        </w:rPr>
      </w:pPr>
      <w:r w:rsidRPr="006A63A1">
        <w:rPr>
          <w:rFonts w:ascii="Times New Roman" w:hAnsi="Times New Roman" w:cs="Times New Roman"/>
          <w:sz w:val="20"/>
          <w:szCs w:val="20"/>
        </w:rPr>
        <w:t xml:space="preserve">Contratada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16"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__________________________________ </w:t>
      </w:r>
    </w:p>
    <w:p w:rsidR="004F28B8" w:rsidRPr="006A63A1" w:rsidRDefault="00DA647F" w:rsidP="006A63A1">
      <w:pPr>
        <w:ind w:left="19" w:right="1037"/>
        <w:rPr>
          <w:rFonts w:ascii="Times New Roman" w:hAnsi="Times New Roman" w:cs="Times New Roman"/>
          <w:sz w:val="20"/>
          <w:szCs w:val="20"/>
        </w:rPr>
      </w:pPr>
      <w:r w:rsidRPr="006A63A1">
        <w:rPr>
          <w:rFonts w:ascii="Times New Roman" w:hAnsi="Times New Roman" w:cs="Times New Roman"/>
          <w:sz w:val="20"/>
          <w:szCs w:val="20"/>
        </w:rPr>
        <w:t xml:space="preserve">&lt;FISCAL.CONTRATO#T&amp;FISCALNOME&gt;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0" w:line="260" w:lineRule="auto"/>
        <w:ind w:left="9" w:right="1025"/>
        <w:rPr>
          <w:rFonts w:ascii="Times New Roman" w:hAnsi="Times New Roman" w:cs="Times New Roman"/>
          <w:sz w:val="20"/>
          <w:szCs w:val="20"/>
        </w:rPr>
      </w:pPr>
      <w:r w:rsidRPr="006A63A1">
        <w:rPr>
          <w:rFonts w:ascii="Times New Roman" w:hAnsi="Times New Roman" w:cs="Times New Roman"/>
          <w:b/>
          <w:sz w:val="20"/>
          <w:szCs w:val="20"/>
        </w:rPr>
        <w:t xml:space="preserve">Testemunhas: </w:t>
      </w:r>
    </w:p>
    <w:p w:rsidR="004F28B8" w:rsidRPr="006A63A1" w:rsidRDefault="00DA647F" w:rsidP="006A63A1">
      <w:pPr>
        <w:spacing w:after="0" w:line="259" w:lineRule="auto"/>
        <w:ind w:left="0" w:firstLine="0"/>
        <w:rPr>
          <w:rFonts w:ascii="Times New Roman" w:hAnsi="Times New Roman" w:cs="Times New Roman"/>
          <w:sz w:val="20"/>
          <w:szCs w:val="20"/>
        </w:rPr>
      </w:pPr>
      <w:r w:rsidRPr="006A63A1">
        <w:rPr>
          <w:rFonts w:ascii="Times New Roman" w:eastAsia="Times New Roman" w:hAnsi="Times New Roman" w:cs="Times New Roman"/>
          <w:sz w:val="20"/>
          <w:szCs w:val="20"/>
        </w:rPr>
        <w:t xml:space="preserve"> </w:t>
      </w:r>
      <w:r w:rsidRPr="006A63A1">
        <w:rPr>
          <w:rFonts w:ascii="Times New Roman" w:hAnsi="Times New Roman" w:cs="Times New Roman"/>
          <w:sz w:val="20"/>
          <w:szCs w:val="20"/>
        </w:rPr>
        <w:t xml:space="preserve"> </w:t>
      </w:r>
    </w:p>
    <w:p w:rsidR="004F28B8" w:rsidRPr="006A63A1" w:rsidRDefault="00DA647F" w:rsidP="00184F55">
      <w:pPr>
        <w:spacing w:after="16" w:line="259" w:lineRule="auto"/>
        <w:ind w:left="0" w:firstLine="0"/>
        <w:rPr>
          <w:rFonts w:ascii="Times New Roman" w:hAnsi="Times New Roman" w:cs="Times New Roman"/>
          <w:sz w:val="20"/>
          <w:szCs w:val="20"/>
        </w:rPr>
      </w:pPr>
      <w:r w:rsidRPr="006A63A1">
        <w:rPr>
          <w:rFonts w:ascii="Times New Roman" w:hAnsi="Times New Roman" w:cs="Times New Roman"/>
          <w:b/>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184F55" w:rsidRDefault="00DA647F" w:rsidP="006A63A1">
      <w:pPr>
        <w:numPr>
          <w:ilvl w:val="0"/>
          <w:numId w:val="23"/>
        </w:numPr>
        <w:ind w:right="2435" w:hanging="281"/>
        <w:rPr>
          <w:rFonts w:ascii="Times New Roman" w:hAnsi="Times New Roman" w:cs="Times New Roman"/>
          <w:sz w:val="20"/>
          <w:szCs w:val="20"/>
        </w:rPr>
      </w:pPr>
      <w:r w:rsidRPr="006A63A1">
        <w:rPr>
          <w:rFonts w:ascii="Times New Roman" w:hAnsi="Times New Roman" w:cs="Times New Roman"/>
          <w:sz w:val="20"/>
          <w:szCs w:val="20"/>
        </w:rPr>
        <w:t xml:space="preserve">_________________________________ </w:t>
      </w:r>
      <w:r w:rsidRPr="006A63A1">
        <w:rPr>
          <w:rFonts w:ascii="Times New Roman" w:hAnsi="Times New Roman" w:cs="Times New Roman"/>
          <w:sz w:val="20"/>
          <w:szCs w:val="20"/>
        </w:rPr>
        <w:tab/>
      </w:r>
    </w:p>
    <w:p w:rsidR="004F28B8" w:rsidRPr="006A63A1" w:rsidRDefault="00DA647F" w:rsidP="00184F55">
      <w:pPr>
        <w:ind w:left="9" w:right="2435" w:firstLine="0"/>
        <w:rPr>
          <w:rFonts w:ascii="Times New Roman" w:hAnsi="Times New Roman" w:cs="Times New Roman"/>
          <w:sz w:val="20"/>
          <w:szCs w:val="20"/>
        </w:rPr>
      </w:pPr>
      <w:r w:rsidRPr="006A63A1">
        <w:rPr>
          <w:rFonts w:ascii="Times New Roman" w:hAnsi="Times New Roman" w:cs="Times New Roman"/>
          <w:sz w:val="20"/>
          <w:szCs w:val="20"/>
        </w:rPr>
        <w:t xml:space="preserve"> CPF: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spacing w:after="19" w:line="259" w:lineRule="auto"/>
        <w:ind w:left="0" w:firstLine="0"/>
        <w:rPr>
          <w:rFonts w:ascii="Times New Roman" w:hAnsi="Times New Roman" w:cs="Times New Roman"/>
          <w:sz w:val="20"/>
          <w:szCs w:val="20"/>
        </w:rPr>
      </w:pPr>
      <w:r w:rsidRPr="006A63A1">
        <w:rPr>
          <w:rFonts w:ascii="Times New Roman" w:hAnsi="Times New Roman" w:cs="Times New Roman"/>
          <w:sz w:val="20"/>
          <w:szCs w:val="20"/>
        </w:rPr>
        <w:t xml:space="preserve">  </w:t>
      </w:r>
    </w:p>
    <w:p w:rsidR="004F28B8" w:rsidRPr="006A63A1" w:rsidRDefault="00DA647F" w:rsidP="006A63A1">
      <w:pPr>
        <w:numPr>
          <w:ilvl w:val="0"/>
          <w:numId w:val="23"/>
        </w:numPr>
        <w:ind w:right="2435" w:hanging="281"/>
        <w:rPr>
          <w:rFonts w:ascii="Times New Roman" w:hAnsi="Times New Roman" w:cs="Times New Roman"/>
          <w:sz w:val="20"/>
          <w:szCs w:val="20"/>
        </w:rPr>
      </w:pPr>
      <w:r w:rsidRPr="006A63A1">
        <w:rPr>
          <w:rFonts w:ascii="Times New Roman" w:hAnsi="Times New Roman" w:cs="Times New Roman"/>
          <w:sz w:val="20"/>
          <w:szCs w:val="20"/>
        </w:rPr>
        <w:t xml:space="preserve">_________________________________ </w:t>
      </w:r>
    </w:p>
    <w:p w:rsidR="004F28B8" w:rsidRPr="006A63A1" w:rsidRDefault="00DA647F" w:rsidP="006A63A1">
      <w:pPr>
        <w:tabs>
          <w:tab w:val="center" w:pos="1416"/>
          <w:tab w:val="center" w:pos="2124"/>
          <w:tab w:val="center" w:pos="2833"/>
          <w:tab w:val="center" w:pos="3541"/>
          <w:tab w:val="center" w:pos="4249"/>
          <w:tab w:val="center" w:pos="4957"/>
        </w:tabs>
        <w:ind w:left="0" w:firstLine="0"/>
        <w:rPr>
          <w:rFonts w:ascii="Times New Roman" w:hAnsi="Times New Roman" w:cs="Times New Roman"/>
          <w:sz w:val="20"/>
          <w:szCs w:val="20"/>
        </w:rPr>
      </w:pPr>
      <w:r w:rsidRPr="006A63A1">
        <w:rPr>
          <w:rFonts w:ascii="Times New Roman" w:hAnsi="Times New Roman" w:cs="Times New Roman"/>
          <w:sz w:val="20"/>
          <w:szCs w:val="20"/>
        </w:rPr>
        <w:t xml:space="preserve">CPF:  </w:t>
      </w:r>
      <w:r w:rsidRPr="006A63A1">
        <w:rPr>
          <w:rFonts w:ascii="Times New Roman" w:hAnsi="Times New Roman" w:cs="Times New Roman"/>
          <w:sz w:val="20"/>
          <w:szCs w:val="20"/>
        </w:rPr>
        <w:tab/>
        <w:t xml:space="preserve"> </w:t>
      </w:r>
      <w:r w:rsidRPr="006A63A1">
        <w:rPr>
          <w:rFonts w:ascii="Times New Roman" w:hAnsi="Times New Roman" w:cs="Times New Roman"/>
          <w:sz w:val="20"/>
          <w:szCs w:val="20"/>
        </w:rPr>
        <w:tab/>
        <w:t xml:space="preserve"> </w:t>
      </w:r>
      <w:r w:rsidRPr="006A63A1">
        <w:rPr>
          <w:rFonts w:ascii="Times New Roman" w:hAnsi="Times New Roman" w:cs="Times New Roman"/>
          <w:sz w:val="20"/>
          <w:szCs w:val="20"/>
        </w:rPr>
        <w:tab/>
        <w:t xml:space="preserve"> </w:t>
      </w:r>
      <w:r w:rsidRPr="006A63A1">
        <w:rPr>
          <w:rFonts w:ascii="Times New Roman" w:hAnsi="Times New Roman" w:cs="Times New Roman"/>
          <w:sz w:val="20"/>
          <w:szCs w:val="20"/>
        </w:rPr>
        <w:tab/>
        <w:t xml:space="preserve"> </w:t>
      </w:r>
      <w:r w:rsidRPr="006A63A1">
        <w:rPr>
          <w:rFonts w:ascii="Times New Roman" w:hAnsi="Times New Roman" w:cs="Times New Roman"/>
          <w:sz w:val="20"/>
          <w:szCs w:val="20"/>
        </w:rPr>
        <w:tab/>
        <w:t xml:space="preserve"> </w:t>
      </w:r>
      <w:r w:rsidRPr="006A63A1">
        <w:rPr>
          <w:rFonts w:ascii="Times New Roman" w:hAnsi="Times New Roman" w:cs="Times New Roman"/>
          <w:sz w:val="20"/>
          <w:szCs w:val="20"/>
        </w:rPr>
        <w:tab/>
        <w:t xml:space="preserve"> </w:t>
      </w:r>
    </w:p>
    <w:p w:rsidR="004F28B8" w:rsidRPr="006A63A1" w:rsidRDefault="00DA647F" w:rsidP="006A63A1">
      <w:pPr>
        <w:spacing w:after="0" w:line="259" w:lineRule="auto"/>
        <w:ind w:left="0" w:right="843" w:firstLine="0"/>
        <w:rPr>
          <w:rFonts w:ascii="Times New Roman" w:hAnsi="Times New Roman" w:cs="Times New Roman"/>
          <w:sz w:val="20"/>
          <w:szCs w:val="20"/>
        </w:rPr>
      </w:pPr>
      <w:r w:rsidRPr="006A63A1">
        <w:rPr>
          <w:rFonts w:ascii="Times New Roman" w:hAnsi="Times New Roman" w:cs="Times New Roman"/>
          <w:b/>
          <w:sz w:val="20"/>
          <w:szCs w:val="20"/>
        </w:rPr>
        <w:t xml:space="preserve"> </w:t>
      </w:r>
      <w:r w:rsidRPr="006A63A1">
        <w:rPr>
          <w:rFonts w:ascii="Times New Roman" w:hAnsi="Times New Roman" w:cs="Times New Roman"/>
          <w:sz w:val="20"/>
          <w:szCs w:val="20"/>
        </w:rPr>
        <w:t xml:space="preserve"> </w:t>
      </w:r>
    </w:p>
    <w:p w:rsidR="006A63A1" w:rsidRPr="006A63A1" w:rsidRDefault="006A63A1">
      <w:pPr>
        <w:spacing w:after="0" w:line="259" w:lineRule="auto"/>
        <w:ind w:left="0" w:right="843" w:firstLine="0"/>
        <w:rPr>
          <w:rFonts w:ascii="Times New Roman" w:hAnsi="Times New Roman" w:cs="Times New Roman"/>
          <w:sz w:val="20"/>
          <w:szCs w:val="20"/>
        </w:rPr>
      </w:pPr>
    </w:p>
    <w:sectPr w:rsidR="006A63A1" w:rsidRPr="006A63A1" w:rsidSect="00FF5E22">
      <w:headerReference w:type="even" r:id="rId28"/>
      <w:headerReference w:type="default" r:id="rId29"/>
      <w:footerReference w:type="even" r:id="rId30"/>
      <w:footerReference w:type="default" r:id="rId31"/>
      <w:headerReference w:type="first" r:id="rId32"/>
      <w:footerReference w:type="first" r:id="rId33"/>
      <w:pgSz w:w="11906" w:h="16838"/>
      <w:pgMar w:top="2582" w:right="991" w:bottom="2148" w:left="1419" w:header="198" w:footer="74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5E8" w:rsidRDefault="004B15E8">
      <w:pPr>
        <w:spacing w:after="0" w:line="240" w:lineRule="auto"/>
      </w:pPr>
      <w:r>
        <w:separator/>
      </w:r>
    </w:p>
  </w:endnote>
  <w:endnote w:type="continuationSeparator" w:id="0">
    <w:p w:rsidR="004B15E8" w:rsidRDefault="004B1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5E8" w:rsidRDefault="004B15E8">
    <w:pPr>
      <w:spacing w:after="914" w:line="259" w:lineRule="auto"/>
      <w:ind w:left="5142" w:firstLine="0"/>
      <w:jc w:val="left"/>
    </w:pPr>
    <w:r>
      <w:rPr>
        <w:b/>
        <w:sz w:val="18"/>
      </w:rPr>
      <w:t xml:space="preserve">Pregão Eletrônico Nº 15/2020 – Pag. </w:t>
    </w:r>
    <w:r>
      <w:fldChar w:fldCharType="begin"/>
    </w:r>
    <w:r>
      <w:instrText xml:space="preserve"> PAGE   \* MERGEFORMAT </w:instrText>
    </w:r>
    <w:r>
      <w:fldChar w:fldCharType="separate"/>
    </w:r>
    <w:r w:rsidR="00415640" w:rsidRPr="00415640">
      <w:rPr>
        <w:b/>
        <w:noProof/>
        <w:sz w:val="18"/>
      </w:rPr>
      <w:t>20</w:t>
    </w:r>
    <w:r>
      <w:rPr>
        <w:b/>
        <w:sz w:val="18"/>
      </w:rPr>
      <w:fldChar w:fldCharType="end"/>
    </w:r>
    <w:r>
      <w:rPr>
        <w:b/>
        <w:sz w:val="18"/>
      </w:rPr>
      <w:t xml:space="preserve"> de </w:t>
    </w:r>
    <w:r w:rsidR="00415640">
      <w:fldChar w:fldCharType="begin"/>
    </w:r>
    <w:r w:rsidR="00415640">
      <w:instrText xml:space="preserve"> NUMPAGES   \* MERGEFORMAT </w:instrText>
    </w:r>
    <w:r w:rsidR="00415640">
      <w:fldChar w:fldCharType="separate"/>
    </w:r>
    <w:r w:rsidR="00415640" w:rsidRPr="00415640">
      <w:rPr>
        <w:b/>
        <w:noProof/>
        <w:sz w:val="18"/>
      </w:rPr>
      <w:t>145</w:t>
    </w:r>
    <w:r w:rsidR="00415640">
      <w:rPr>
        <w:b/>
        <w:noProof/>
        <w:sz w:val="18"/>
      </w:rPr>
      <w:fldChar w:fldCharType="end"/>
    </w:r>
    <w:r>
      <w:rPr>
        <w:b/>
        <w:sz w:val="18"/>
      </w:rPr>
      <w:t xml:space="preserve"> </w:t>
    </w:r>
    <w:r>
      <w:t xml:space="preserve"> </w:t>
    </w:r>
  </w:p>
  <w:p w:rsidR="004B15E8" w:rsidRDefault="004B15E8">
    <w:pPr>
      <w:spacing w:after="0" w:line="259" w:lineRule="auto"/>
      <w:ind w:left="0" w:right="-151" w:firstLine="0"/>
      <w:jc w:val="right"/>
    </w:pPr>
    <w:r>
      <w:rPr>
        <w:b/>
        <w:i/>
        <w:sz w:val="20"/>
      </w:rPr>
      <w:t xml:space="preserve"> </w:t>
    </w: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5E8" w:rsidRDefault="004B15E8">
    <w:pPr>
      <w:spacing w:after="914" w:line="259" w:lineRule="auto"/>
      <w:ind w:left="5142" w:firstLine="0"/>
      <w:jc w:val="left"/>
    </w:pPr>
    <w:r>
      <w:rPr>
        <w:b/>
        <w:sz w:val="18"/>
      </w:rPr>
      <w:t xml:space="preserve">Pregão Eletrônico Nº 15/2020 – Pag. </w:t>
    </w:r>
    <w:r>
      <w:fldChar w:fldCharType="begin"/>
    </w:r>
    <w:r>
      <w:instrText xml:space="preserve"> PAGE   \* MERGEFORMAT </w:instrText>
    </w:r>
    <w:r>
      <w:fldChar w:fldCharType="separate"/>
    </w:r>
    <w:r w:rsidR="00415640" w:rsidRPr="00415640">
      <w:rPr>
        <w:b/>
        <w:noProof/>
        <w:sz w:val="18"/>
      </w:rPr>
      <w:t>19</w:t>
    </w:r>
    <w:r>
      <w:rPr>
        <w:b/>
        <w:sz w:val="18"/>
      </w:rPr>
      <w:fldChar w:fldCharType="end"/>
    </w:r>
    <w:r>
      <w:rPr>
        <w:b/>
        <w:sz w:val="18"/>
      </w:rPr>
      <w:t xml:space="preserve"> de </w:t>
    </w:r>
    <w:r w:rsidR="00415640">
      <w:fldChar w:fldCharType="begin"/>
    </w:r>
    <w:r w:rsidR="00415640">
      <w:instrText xml:space="preserve"> NUMPAGES   \* MERGEFORMAT </w:instrText>
    </w:r>
    <w:r w:rsidR="00415640">
      <w:fldChar w:fldCharType="separate"/>
    </w:r>
    <w:r w:rsidR="00415640" w:rsidRPr="00415640">
      <w:rPr>
        <w:b/>
        <w:noProof/>
        <w:sz w:val="18"/>
      </w:rPr>
      <w:t>145</w:t>
    </w:r>
    <w:r w:rsidR="00415640">
      <w:rPr>
        <w:b/>
        <w:noProof/>
        <w:sz w:val="18"/>
      </w:rPr>
      <w:fldChar w:fldCharType="end"/>
    </w:r>
    <w:r>
      <w:rPr>
        <w:b/>
        <w:sz w:val="18"/>
      </w:rPr>
      <w:t xml:space="preserve"> </w:t>
    </w:r>
    <w:r>
      <w:t xml:space="preserve"> </w:t>
    </w:r>
  </w:p>
  <w:p w:rsidR="004B15E8" w:rsidRDefault="004B15E8">
    <w:pPr>
      <w:spacing w:after="0" w:line="259" w:lineRule="auto"/>
      <w:ind w:left="0" w:right="-151" w:firstLine="0"/>
      <w:jc w:val="right"/>
    </w:pPr>
    <w:r>
      <w:rPr>
        <w:b/>
        <w:i/>
        <w:sz w:val="20"/>
      </w:rPr>
      <w:t xml:space="preserve"> </w:t>
    </w: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5E8" w:rsidRDefault="004B15E8">
    <w:pPr>
      <w:spacing w:after="914" w:line="259" w:lineRule="auto"/>
      <w:ind w:left="5142" w:firstLine="0"/>
      <w:jc w:val="left"/>
    </w:pPr>
    <w:r>
      <w:rPr>
        <w:b/>
        <w:sz w:val="18"/>
      </w:rPr>
      <w:t xml:space="preserve">Pregão Eletrônico Nº 006/2020 – Pag. </w:t>
    </w:r>
    <w:r>
      <w:fldChar w:fldCharType="begin"/>
    </w:r>
    <w:r>
      <w:instrText xml:space="preserve"> PAGE   \* MERGEFORMAT </w:instrText>
    </w:r>
    <w:r>
      <w:fldChar w:fldCharType="separate"/>
    </w:r>
    <w:r>
      <w:rPr>
        <w:b/>
        <w:sz w:val="18"/>
      </w:rPr>
      <w:t>11</w:t>
    </w:r>
    <w:r>
      <w:rPr>
        <w:b/>
        <w:sz w:val="18"/>
      </w:rPr>
      <w:fldChar w:fldCharType="end"/>
    </w:r>
    <w:r>
      <w:rPr>
        <w:b/>
        <w:sz w:val="18"/>
      </w:rPr>
      <w:t xml:space="preserve"> de </w:t>
    </w:r>
    <w:r w:rsidR="00415640">
      <w:fldChar w:fldCharType="begin"/>
    </w:r>
    <w:r w:rsidR="00415640">
      <w:instrText xml:space="preserve"> NUMPAGES   \* MERGEFORMAT </w:instrText>
    </w:r>
    <w:r w:rsidR="00415640">
      <w:fldChar w:fldCharType="separate"/>
    </w:r>
    <w:r w:rsidR="00C84E80" w:rsidRPr="00C84E80">
      <w:rPr>
        <w:b/>
        <w:noProof/>
        <w:sz w:val="18"/>
      </w:rPr>
      <w:t>145</w:t>
    </w:r>
    <w:r w:rsidR="00415640">
      <w:rPr>
        <w:b/>
        <w:noProof/>
        <w:sz w:val="18"/>
      </w:rPr>
      <w:fldChar w:fldCharType="end"/>
    </w:r>
    <w:r>
      <w:rPr>
        <w:b/>
        <w:sz w:val="18"/>
      </w:rPr>
      <w:t xml:space="preserve"> </w:t>
    </w:r>
    <w:r>
      <w:t xml:space="preserve"> </w:t>
    </w:r>
  </w:p>
  <w:p w:rsidR="004B15E8" w:rsidRDefault="004B15E8">
    <w:pPr>
      <w:spacing w:after="0" w:line="259" w:lineRule="auto"/>
      <w:ind w:left="0" w:right="-151" w:firstLine="0"/>
      <w:jc w:val="right"/>
    </w:pPr>
    <w:r>
      <w:rPr>
        <w:b/>
        <w:i/>
        <w:sz w:val="20"/>
      </w:rPr>
      <w:t xml:space="preserve"> </w:t>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5E8" w:rsidRDefault="004B15E8">
      <w:pPr>
        <w:spacing w:after="0" w:line="240" w:lineRule="auto"/>
      </w:pPr>
      <w:r>
        <w:separator/>
      </w:r>
    </w:p>
  </w:footnote>
  <w:footnote w:type="continuationSeparator" w:id="0">
    <w:p w:rsidR="004B15E8" w:rsidRDefault="004B15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5E8" w:rsidRDefault="004B15E8" w:rsidP="0097623C">
    <w:pPr>
      <w:autoSpaceDE w:val="0"/>
      <w:autoSpaceDN w:val="0"/>
      <w:adjustRightInd w:val="0"/>
      <w:rPr>
        <w:rFonts w:eastAsia="Times New Roman"/>
        <w:b/>
        <w:bCs/>
        <w:sz w:val="18"/>
        <w:szCs w:val="18"/>
      </w:rPr>
    </w:pPr>
    <w:r>
      <w:rPr>
        <w:noProof/>
      </w:rPr>
      <w:drawing>
        <wp:anchor distT="0" distB="0" distL="114300" distR="114300" simplePos="0" relativeHeight="251708416" behindDoc="0" locked="0" layoutInCell="1" allowOverlap="1">
          <wp:simplePos x="0" y="0"/>
          <wp:positionH relativeFrom="column">
            <wp:posOffset>-429895</wp:posOffset>
          </wp:positionH>
          <wp:positionV relativeFrom="paragraph">
            <wp:posOffset>202565</wp:posOffset>
          </wp:positionV>
          <wp:extent cx="1071880" cy="1027430"/>
          <wp:effectExtent l="0" t="0" r="0" b="1270"/>
          <wp:wrapNone/>
          <wp:docPr id="36" name="Imagem 36" descr="Cópia de logotipo s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ópia de logotipo saa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1880" cy="10274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09440" behindDoc="0" locked="0" layoutInCell="1" allowOverlap="1">
          <wp:simplePos x="0" y="0"/>
          <wp:positionH relativeFrom="column">
            <wp:posOffset>5485130</wp:posOffset>
          </wp:positionH>
          <wp:positionV relativeFrom="paragraph">
            <wp:posOffset>61595</wp:posOffset>
          </wp:positionV>
          <wp:extent cx="1062355" cy="1018540"/>
          <wp:effectExtent l="0" t="0" r="4445" b="0"/>
          <wp:wrapNone/>
          <wp:docPr id="37" name="Imagem 37" descr="Cópia de logotipo s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ópia de logotipo saa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1018540"/>
                  </a:xfrm>
                  <a:prstGeom prst="rect">
                    <a:avLst/>
                  </a:prstGeom>
                  <a:noFill/>
                </pic:spPr>
              </pic:pic>
            </a:graphicData>
          </a:graphic>
          <wp14:sizeRelH relativeFrom="page">
            <wp14:pctWidth>0</wp14:pctWidth>
          </wp14:sizeRelH>
          <wp14:sizeRelV relativeFrom="page">
            <wp14:pctHeight>0</wp14:pctHeight>
          </wp14:sizeRelV>
        </wp:anchor>
      </w:drawing>
    </w:r>
  </w:p>
  <w:p w:rsidR="004B15E8" w:rsidRDefault="004B15E8" w:rsidP="0097623C">
    <w:pPr>
      <w:autoSpaceDE w:val="0"/>
      <w:autoSpaceDN w:val="0"/>
      <w:adjustRightInd w:val="0"/>
      <w:jc w:val="center"/>
      <w:rPr>
        <w:b/>
        <w:bCs/>
        <w:sz w:val="18"/>
        <w:szCs w:val="18"/>
      </w:rPr>
    </w:pPr>
  </w:p>
  <w:p w:rsidR="004B15E8" w:rsidRDefault="004B15E8" w:rsidP="0097623C">
    <w:pPr>
      <w:autoSpaceDE w:val="0"/>
      <w:autoSpaceDN w:val="0"/>
      <w:adjustRightInd w:val="0"/>
      <w:jc w:val="center"/>
      <w:rPr>
        <w:b/>
        <w:bCs/>
        <w:sz w:val="18"/>
        <w:szCs w:val="18"/>
        <w:u w:val="single"/>
      </w:rPr>
    </w:pPr>
    <w:r>
      <w:rPr>
        <w:b/>
        <w:bCs/>
        <w:sz w:val="18"/>
        <w:szCs w:val="18"/>
        <w:u w:val="single"/>
      </w:rPr>
      <w:t>SAAE- SERVIÇO AUTONOMO DE AGUA E ESGOTO DE ALVORADA DO SUL – PR</w:t>
    </w:r>
  </w:p>
  <w:p w:rsidR="004B15E8" w:rsidRDefault="004B15E8" w:rsidP="0097623C">
    <w:pPr>
      <w:autoSpaceDE w:val="0"/>
      <w:autoSpaceDN w:val="0"/>
      <w:adjustRightInd w:val="0"/>
      <w:spacing w:line="360" w:lineRule="auto"/>
      <w:jc w:val="center"/>
      <w:rPr>
        <w:b/>
        <w:bCs/>
        <w:i/>
        <w:iCs/>
        <w:sz w:val="18"/>
        <w:szCs w:val="18"/>
        <w:u w:val="single"/>
      </w:rPr>
    </w:pPr>
    <w:r>
      <w:rPr>
        <w:b/>
        <w:bCs/>
        <w:i/>
        <w:iCs/>
        <w:sz w:val="18"/>
        <w:szCs w:val="18"/>
        <w:u w:val="single"/>
      </w:rPr>
      <w:t>JOSÉ JANUÁRIO DA SILVA – 543</w:t>
    </w:r>
  </w:p>
  <w:p w:rsidR="004B15E8" w:rsidRDefault="004B15E8" w:rsidP="0097623C">
    <w:pPr>
      <w:autoSpaceDE w:val="0"/>
      <w:autoSpaceDN w:val="0"/>
      <w:adjustRightInd w:val="0"/>
      <w:spacing w:line="360" w:lineRule="auto"/>
      <w:jc w:val="center"/>
      <w:rPr>
        <w:b/>
        <w:bCs/>
        <w:i/>
        <w:iCs/>
        <w:sz w:val="18"/>
        <w:szCs w:val="18"/>
        <w:u w:val="single"/>
      </w:rPr>
    </w:pPr>
    <w:r>
      <w:rPr>
        <w:b/>
        <w:bCs/>
        <w:i/>
        <w:iCs/>
        <w:sz w:val="18"/>
        <w:szCs w:val="18"/>
        <w:u w:val="single"/>
      </w:rPr>
      <w:t>ALVORADA DO SUL – ESTADO DO PARANÁ</w:t>
    </w:r>
  </w:p>
  <w:p w:rsidR="004B15E8" w:rsidRDefault="004B15E8" w:rsidP="0097623C">
    <w:pPr>
      <w:autoSpaceDE w:val="0"/>
      <w:autoSpaceDN w:val="0"/>
      <w:adjustRightInd w:val="0"/>
      <w:spacing w:line="360" w:lineRule="auto"/>
      <w:jc w:val="center"/>
      <w:rPr>
        <w:b/>
        <w:bCs/>
        <w:i/>
        <w:iCs/>
        <w:sz w:val="18"/>
        <w:szCs w:val="18"/>
        <w:u w:val="single"/>
      </w:rPr>
    </w:pPr>
  </w:p>
  <w:p w:rsidR="004B15E8" w:rsidRDefault="004B15E8" w:rsidP="0097623C">
    <w:pPr>
      <w:pStyle w:val="Cabealho"/>
      <w:rPr>
        <w:rFonts w:ascii="Arial" w:hAnsi="Arial" w:cs="Arial"/>
        <w:b/>
        <w:bCs/>
        <w:i/>
        <w:iCs/>
        <w:color w:val="000000"/>
        <w:sz w:val="18"/>
        <w:szCs w:val="18"/>
        <w:u w:val="single"/>
      </w:rPr>
    </w:pPr>
  </w:p>
  <w:p w:rsidR="004B15E8" w:rsidRDefault="004B15E8">
    <w:pPr>
      <w:spacing w:after="0" w:line="259" w:lineRule="auto"/>
      <w:ind w:left="1334"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5E8" w:rsidRDefault="004B15E8" w:rsidP="0097623C">
    <w:pPr>
      <w:spacing w:after="19" w:line="259" w:lineRule="auto"/>
      <w:ind w:left="1920" w:right="4472" w:firstLine="0"/>
      <w:jc w:val="left"/>
    </w:pPr>
    <w:r>
      <w:t xml:space="preserve"> </w:t>
    </w:r>
  </w:p>
  <w:p w:rsidR="004B15E8" w:rsidRDefault="004B15E8" w:rsidP="006007DB">
    <w:pPr>
      <w:spacing w:after="21" w:line="255" w:lineRule="auto"/>
      <w:ind w:left="26" w:right="2"/>
      <w:jc w:val="center"/>
    </w:pPr>
  </w:p>
  <w:p w:rsidR="004B15E8" w:rsidRDefault="004B15E8" w:rsidP="0097623C">
    <w:pPr>
      <w:autoSpaceDE w:val="0"/>
      <w:autoSpaceDN w:val="0"/>
      <w:adjustRightInd w:val="0"/>
      <w:rPr>
        <w:rFonts w:eastAsia="Times New Roman"/>
        <w:b/>
        <w:bCs/>
        <w:sz w:val="18"/>
        <w:szCs w:val="18"/>
      </w:rPr>
    </w:pPr>
    <w:r>
      <w:rPr>
        <w:noProof/>
      </w:rPr>
      <w:drawing>
        <wp:anchor distT="0" distB="0" distL="114300" distR="114300" simplePos="0" relativeHeight="251711488" behindDoc="0" locked="0" layoutInCell="1" allowOverlap="1">
          <wp:simplePos x="0" y="0"/>
          <wp:positionH relativeFrom="column">
            <wp:posOffset>-429895</wp:posOffset>
          </wp:positionH>
          <wp:positionV relativeFrom="paragraph">
            <wp:posOffset>202565</wp:posOffset>
          </wp:positionV>
          <wp:extent cx="1071880" cy="1027430"/>
          <wp:effectExtent l="0" t="0" r="0" b="1270"/>
          <wp:wrapNone/>
          <wp:docPr id="38" name="Imagem 38" descr="Cópia de logotipo s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ópia de logotipo saa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1880" cy="10274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12512" behindDoc="0" locked="0" layoutInCell="1" allowOverlap="1">
          <wp:simplePos x="0" y="0"/>
          <wp:positionH relativeFrom="column">
            <wp:posOffset>5485130</wp:posOffset>
          </wp:positionH>
          <wp:positionV relativeFrom="paragraph">
            <wp:posOffset>61595</wp:posOffset>
          </wp:positionV>
          <wp:extent cx="1062355" cy="1018540"/>
          <wp:effectExtent l="0" t="0" r="4445" b="0"/>
          <wp:wrapNone/>
          <wp:docPr id="39" name="Imagem 39" descr="Cópia de logotipo s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ópia de logotipo saa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1018540"/>
                  </a:xfrm>
                  <a:prstGeom prst="rect">
                    <a:avLst/>
                  </a:prstGeom>
                  <a:noFill/>
                </pic:spPr>
              </pic:pic>
            </a:graphicData>
          </a:graphic>
          <wp14:sizeRelH relativeFrom="page">
            <wp14:pctWidth>0</wp14:pctWidth>
          </wp14:sizeRelH>
          <wp14:sizeRelV relativeFrom="page">
            <wp14:pctHeight>0</wp14:pctHeight>
          </wp14:sizeRelV>
        </wp:anchor>
      </w:drawing>
    </w:r>
  </w:p>
  <w:p w:rsidR="004B15E8" w:rsidRDefault="004B15E8" w:rsidP="0097623C">
    <w:pPr>
      <w:autoSpaceDE w:val="0"/>
      <w:autoSpaceDN w:val="0"/>
      <w:adjustRightInd w:val="0"/>
      <w:jc w:val="center"/>
      <w:rPr>
        <w:b/>
        <w:bCs/>
        <w:sz w:val="18"/>
        <w:szCs w:val="18"/>
      </w:rPr>
    </w:pPr>
  </w:p>
  <w:p w:rsidR="004B15E8" w:rsidRDefault="004B15E8" w:rsidP="0097623C">
    <w:pPr>
      <w:autoSpaceDE w:val="0"/>
      <w:autoSpaceDN w:val="0"/>
      <w:adjustRightInd w:val="0"/>
      <w:jc w:val="center"/>
      <w:rPr>
        <w:b/>
        <w:bCs/>
        <w:sz w:val="18"/>
        <w:szCs w:val="18"/>
        <w:u w:val="single"/>
      </w:rPr>
    </w:pPr>
    <w:r>
      <w:rPr>
        <w:b/>
        <w:bCs/>
        <w:sz w:val="18"/>
        <w:szCs w:val="18"/>
        <w:u w:val="single"/>
      </w:rPr>
      <w:t>SAAE- SERVIÇO AUTONOMO DE AGUA E ESGOTO DE ALVORADA DO SUL – PR</w:t>
    </w:r>
  </w:p>
  <w:p w:rsidR="004B15E8" w:rsidRDefault="004B15E8" w:rsidP="0097623C">
    <w:pPr>
      <w:autoSpaceDE w:val="0"/>
      <w:autoSpaceDN w:val="0"/>
      <w:adjustRightInd w:val="0"/>
      <w:spacing w:line="360" w:lineRule="auto"/>
      <w:jc w:val="center"/>
      <w:rPr>
        <w:b/>
        <w:bCs/>
        <w:i/>
        <w:iCs/>
        <w:sz w:val="18"/>
        <w:szCs w:val="18"/>
        <w:u w:val="single"/>
      </w:rPr>
    </w:pPr>
    <w:r>
      <w:rPr>
        <w:b/>
        <w:bCs/>
        <w:i/>
        <w:iCs/>
        <w:sz w:val="18"/>
        <w:szCs w:val="18"/>
        <w:u w:val="single"/>
      </w:rPr>
      <w:t>JOSÉ JANUÁRIO DA SILVA – 543</w:t>
    </w:r>
  </w:p>
  <w:p w:rsidR="004B15E8" w:rsidRDefault="004B15E8" w:rsidP="0097623C">
    <w:pPr>
      <w:autoSpaceDE w:val="0"/>
      <w:autoSpaceDN w:val="0"/>
      <w:adjustRightInd w:val="0"/>
      <w:spacing w:line="360" w:lineRule="auto"/>
      <w:jc w:val="center"/>
      <w:rPr>
        <w:b/>
        <w:bCs/>
        <w:i/>
        <w:iCs/>
        <w:sz w:val="18"/>
        <w:szCs w:val="18"/>
        <w:u w:val="single"/>
      </w:rPr>
    </w:pPr>
    <w:r>
      <w:rPr>
        <w:b/>
        <w:bCs/>
        <w:i/>
        <w:iCs/>
        <w:sz w:val="18"/>
        <w:szCs w:val="18"/>
        <w:u w:val="single"/>
      </w:rPr>
      <w:t>ALVORADA DO SUL – ESTADO DO PARANÁ</w:t>
    </w:r>
  </w:p>
  <w:p w:rsidR="004B15E8" w:rsidRDefault="004B15E8" w:rsidP="0097623C">
    <w:pPr>
      <w:autoSpaceDE w:val="0"/>
      <w:autoSpaceDN w:val="0"/>
      <w:adjustRightInd w:val="0"/>
      <w:spacing w:line="360" w:lineRule="auto"/>
      <w:jc w:val="center"/>
      <w:rPr>
        <w:b/>
        <w:bCs/>
        <w:i/>
        <w:iCs/>
        <w:sz w:val="18"/>
        <w:szCs w:val="18"/>
        <w:u w:val="single"/>
      </w:rPr>
    </w:pPr>
  </w:p>
  <w:p w:rsidR="004B15E8" w:rsidRDefault="004B15E8" w:rsidP="0097623C">
    <w:pPr>
      <w:pStyle w:val="Cabealho"/>
      <w:rPr>
        <w:rFonts w:ascii="Arial" w:hAnsi="Arial" w:cs="Arial"/>
        <w:b/>
        <w:bCs/>
        <w:i/>
        <w:iCs/>
        <w:color w:val="000000"/>
        <w:sz w:val="18"/>
        <w:szCs w:val="18"/>
        <w:u w:val="single"/>
      </w:rPr>
    </w:pPr>
  </w:p>
  <w:p w:rsidR="004B15E8" w:rsidRDefault="004B15E8">
    <w:pPr>
      <w:spacing w:after="19" w:line="259" w:lineRule="auto"/>
      <w:ind w:left="1920" w:right="4472"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5E8" w:rsidRDefault="004B15E8">
    <w:pPr>
      <w:spacing w:after="17" w:line="259" w:lineRule="auto"/>
      <w:ind w:left="2198" w:firstLine="0"/>
      <w:jc w:val="left"/>
    </w:pPr>
    <w:r>
      <w:rPr>
        <w:noProof/>
      </w:rPr>
      <w:drawing>
        <wp:anchor distT="0" distB="0" distL="114300" distR="114300" simplePos="0" relativeHeight="251694080" behindDoc="0" locked="0" layoutInCell="1" allowOverlap="0">
          <wp:simplePos x="0" y="0"/>
          <wp:positionH relativeFrom="page">
            <wp:posOffset>3267329</wp:posOffset>
          </wp:positionH>
          <wp:positionV relativeFrom="page">
            <wp:posOffset>238760</wp:posOffset>
          </wp:positionV>
          <wp:extent cx="1028700" cy="1143000"/>
          <wp:effectExtent l="0" t="0" r="0" b="0"/>
          <wp:wrapSquare wrapText="bothSides"/>
          <wp:docPr id="40" name="Picture 12459"/>
          <wp:cNvGraphicFramePr/>
          <a:graphic xmlns:a="http://schemas.openxmlformats.org/drawingml/2006/main">
            <a:graphicData uri="http://schemas.openxmlformats.org/drawingml/2006/picture">
              <pic:pic xmlns:pic="http://schemas.openxmlformats.org/drawingml/2006/picture">
                <pic:nvPicPr>
                  <pic:cNvPr id="12459" name="Picture 12459"/>
                  <pic:cNvPicPr/>
                </pic:nvPicPr>
                <pic:blipFill>
                  <a:blip r:embed="rId1"/>
                  <a:stretch>
                    <a:fillRect/>
                  </a:stretch>
                </pic:blipFill>
                <pic:spPr>
                  <a:xfrm>
                    <a:off x="0" y="0"/>
                    <a:ext cx="1028700" cy="1143000"/>
                  </a:xfrm>
                  <a:prstGeom prst="rect">
                    <a:avLst/>
                  </a:prstGeom>
                </pic:spPr>
              </pic:pic>
            </a:graphicData>
          </a:graphic>
        </wp:anchor>
      </w:drawing>
    </w:r>
    <w:r>
      <w:t xml:space="preserve">Praça Prefeito Antonio de Souza Lemos, 32  </w:t>
    </w:r>
  </w:p>
  <w:p w:rsidR="004B15E8" w:rsidRDefault="004B15E8">
    <w:pPr>
      <w:spacing w:after="0" w:line="259" w:lineRule="auto"/>
      <w:ind w:left="1334" w:firstLine="0"/>
      <w:jc w:val="left"/>
    </w:pPr>
    <w:r>
      <w:t xml:space="preserve">Cep 86150-000- Alvorada do Sul- Pr – Fone (43) 3157-1000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690F"/>
    <w:multiLevelType w:val="hybridMultilevel"/>
    <w:tmpl w:val="7DCA2F96"/>
    <w:lvl w:ilvl="0" w:tplc="198C5440">
      <w:start w:val="1"/>
      <w:numFmt w:val="lowerLetter"/>
      <w:lvlText w:val="%1)"/>
      <w:lvlJc w:val="left"/>
      <w:pPr>
        <w:ind w:left="7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F482440">
      <w:start w:val="1"/>
      <w:numFmt w:val="lowerLetter"/>
      <w:lvlText w:val="%2"/>
      <w:lvlJc w:val="left"/>
      <w:pPr>
        <w:ind w:left="10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7EAF97E">
      <w:start w:val="1"/>
      <w:numFmt w:val="lowerRoman"/>
      <w:lvlText w:val="%3"/>
      <w:lvlJc w:val="left"/>
      <w:pPr>
        <w:ind w:left="18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9F4FE04">
      <w:start w:val="1"/>
      <w:numFmt w:val="decimal"/>
      <w:lvlText w:val="%4"/>
      <w:lvlJc w:val="left"/>
      <w:pPr>
        <w:ind w:left="25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11A7DDA">
      <w:start w:val="1"/>
      <w:numFmt w:val="lowerLetter"/>
      <w:lvlText w:val="%5"/>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8CE1A28">
      <w:start w:val="1"/>
      <w:numFmt w:val="lowerRoman"/>
      <w:lvlText w:val="%6"/>
      <w:lvlJc w:val="left"/>
      <w:pPr>
        <w:ind w:left="39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E0845F8">
      <w:start w:val="1"/>
      <w:numFmt w:val="decimal"/>
      <w:lvlText w:val="%7"/>
      <w:lvlJc w:val="left"/>
      <w:pPr>
        <w:ind w:left="46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9AC072">
      <w:start w:val="1"/>
      <w:numFmt w:val="lowerLetter"/>
      <w:lvlText w:val="%8"/>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C08243E">
      <w:start w:val="1"/>
      <w:numFmt w:val="lowerRoman"/>
      <w:lvlText w:val="%9"/>
      <w:lvlJc w:val="left"/>
      <w:pPr>
        <w:ind w:left="6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BF973AE"/>
    <w:multiLevelType w:val="multilevel"/>
    <w:tmpl w:val="44A4A016"/>
    <w:lvl w:ilvl="0">
      <w:start w:val="20"/>
      <w:numFmt w:val="decimal"/>
      <w:lvlText w:val="%1."/>
      <w:lvlJc w:val="left"/>
      <w:pPr>
        <w:ind w:left="5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D7B5A0C"/>
    <w:multiLevelType w:val="hybridMultilevel"/>
    <w:tmpl w:val="95820DFE"/>
    <w:lvl w:ilvl="0" w:tplc="38BE4248">
      <w:start w:val="1"/>
      <w:numFmt w:val="lowerLetter"/>
      <w:lvlText w:val="%1)"/>
      <w:lvlJc w:val="left"/>
      <w:pPr>
        <w:ind w:left="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12886E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F02324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6E26B3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CC2CC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574ACD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BA6E0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2A775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416ED8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EBE3F50"/>
    <w:multiLevelType w:val="hybridMultilevel"/>
    <w:tmpl w:val="3C364410"/>
    <w:lvl w:ilvl="0" w:tplc="7B9471AE">
      <w:start w:val="1"/>
      <w:numFmt w:val="decimal"/>
      <w:lvlText w:val="%1)"/>
      <w:lvlJc w:val="left"/>
      <w:pPr>
        <w:ind w:left="1082"/>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1" w:tplc="A4561AEE">
      <w:start w:val="1"/>
      <w:numFmt w:val="lowerLetter"/>
      <w:lvlText w:val="%2"/>
      <w:lvlJc w:val="left"/>
      <w:pPr>
        <w:ind w:left="1802"/>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2" w:tplc="797C1C48">
      <w:start w:val="1"/>
      <w:numFmt w:val="lowerRoman"/>
      <w:lvlText w:val="%3"/>
      <w:lvlJc w:val="left"/>
      <w:pPr>
        <w:ind w:left="2522"/>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3" w:tplc="3FF270BE">
      <w:start w:val="1"/>
      <w:numFmt w:val="decimal"/>
      <w:lvlText w:val="%4"/>
      <w:lvlJc w:val="left"/>
      <w:pPr>
        <w:ind w:left="3242"/>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4" w:tplc="AE9641AA">
      <w:start w:val="1"/>
      <w:numFmt w:val="lowerLetter"/>
      <w:lvlText w:val="%5"/>
      <w:lvlJc w:val="left"/>
      <w:pPr>
        <w:ind w:left="3962"/>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5" w:tplc="7A2EB312">
      <w:start w:val="1"/>
      <w:numFmt w:val="lowerRoman"/>
      <w:lvlText w:val="%6"/>
      <w:lvlJc w:val="left"/>
      <w:pPr>
        <w:ind w:left="4682"/>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6" w:tplc="5BB00942">
      <w:start w:val="1"/>
      <w:numFmt w:val="decimal"/>
      <w:lvlText w:val="%7"/>
      <w:lvlJc w:val="left"/>
      <w:pPr>
        <w:ind w:left="5402"/>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7" w:tplc="82FCA5BC">
      <w:start w:val="1"/>
      <w:numFmt w:val="lowerLetter"/>
      <w:lvlText w:val="%8"/>
      <w:lvlJc w:val="left"/>
      <w:pPr>
        <w:ind w:left="6122"/>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8" w:tplc="8CB21440">
      <w:start w:val="1"/>
      <w:numFmt w:val="lowerRoman"/>
      <w:lvlText w:val="%9"/>
      <w:lvlJc w:val="left"/>
      <w:pPr>
        <w:ind w:left="6842"/>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abstractNum>
  <w:abstractNum w:abstractNumId="4" w15:restartNumberingAfterBreak="0">
    <w:nsid w:val="131B23C1"/>
    <w:multiLevelType w:val="hybridMultilevel"/>
    <w:tmpl w:val="AF84DE58"/>
    <w:lvl w:ilvl="0" w:tplc="8146ECF0">
      <w:start w:val="1"/>
      <w:numFmt w:val="lowerLetter"/>
      <w:lvlText w:val="%1)"/>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B54254C">
      <w:start w:val="1"/>
      <w:numFmt w:val="lowerLetter"/>
      <w:lvlText w:val="%2"/>
      <w:lvlJc w:val="left"/>
      <w:pPr>
        <w:ind w:left="18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2968726">
      <w:start w:val="1"/>
      <w:numFmt w:val="lowerRoman"/>
      <w:lvlText w:val="%3"/>
      <w:lvlJc w:val="left"/>
      <w:pPr>
        <w:ind w:left="25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CCA4A8A">
      <w:start w:val="1"/>
      <w:numFmt w:val="decimal"/>
      <w:lvlText w:val="%4"/>
      <w:lvlJc w:val="left"/>
      <w:pPr>
        <w:ind w:left="32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7103ADA">
      <w:start w:val="1"/>
      <w:numFmt w:val="lowerLetter"/>
      <w:lvlText w:val="%5"/>
      <w:lvlJc w:val="left"/>
      <w:pPr>
        <w:ind w:left="39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8224360">
      <w:start w:val="1"/>
      <w:numFmt w:val="lowerRoman"/>
      <w:lvlText w:val="%6"/>
      <w:lvlJc w:val="left"/>
      <w:pPr>
        <w:ind w:left="46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A20B52C">
      <w:start w:val="1"/>
      <w:numFmt w:val="decimal"/>
      <w:lvlText w:val="%7"/>
      <w:lvlJc w:val="left"/>
      <w:pPr>
        <w:ind w:left="54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3C28BB8">
      <w:start w:val="1"/>
      <w:numFmt w:val="lowerLetter"/>
      <w:lvlText w:val="%8"/>
      <w:lvlJc w:val="left"/>
      <w:pPr>
        <w:ind w:left="61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98A740E">
      <w:start w:val="1"/>
      <w:numFmt w:val="lowerRoman"/>
      <w:lvlText w:val="%9"/>
      <w:lvlJc w:val="left"/>
      <w:pPr>
        <w:ind w:left="68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6AF61A7"/>
    <w:multiLevelType w:val="hybridMultilevel"/>
    <w:tmpl w:val="28440642"/>
    <w:lvl w:ilvl="0" w:tplc="6A9EBD8E">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AEEF9E">
      <w:start w:val="1"/>
      <w:numFmt w:val="bullet"/>
      <w:lvlText w:val="o"/>
      <w:lvlJc w:val="left"/>
      <w:pPr>
        <w:ind w:left="14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05708">
      <w:start w:val="1"/>
      <w:numFmt w:val="bullet"/>
      <w:lvlText w:val="▪"/>
      <w:lvlJc w:val="left"/>
      <w:pPr>
        <w:ind w:left="21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25600E2">
      <w:start w:val="1"/>
      <w:numFmt w:val="bullet"/>
      <w:lvlText w:val="•"/>
      <w:lvlJc w:val="left"/>
      <w:pPr>
        <w:ind w:left="2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394AC22">
      <w:start w:val="1"/>
      <w:numFmt w:val="bullet"/>
      <w:lvlText w:val="o"/>
      <w:lvlJc w:val="left"/>
      <w:pPr>
        <w:ind w:left="36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4869E62">
      <w:start w:val="1"/>
      <w:numFmt w:val="bullet"/>
      <w:lvlText w:val="▪"/>
      <w:lvlJc w:val="left"/>
      <w:pPr>
        <w:ind w:left="43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A8CE82">
      <w:start w:val="1"/>
      <w:numFmt w:val="bullet"/>
      <w:lvlText w:val="•"/>
      <w:lvlJc w:val="left"/>
      <w:pPr>
        <w:ind w:left="50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F4C58FA">
      <w:start w:val="1"/>
      <w:numFmt w:val="bullet"/>
      <w:lvlText w:val="o"/>
      <w:lvlJc w:val="left"/>
      <w:pPr>
        <w:ind w:left="57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580491E">
      <w:start w:val="1"/>
      <w:numFmt w:val="bullet"/>
      <w:lvlText w:val="▪"/>
      <w:lvlJc w:val="left"/>
      <w:pPr>
        <w:ind w:left="64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E92087E"/>
    <w:multiLevelType w:val="hybridMultilevel"/>
    <w:tmpl w:val="7B0014F4"/>
    <w:lvl w:ilvl="0" w:tplc="04160001">
      <w:start w:val="1"/>
      <w:numFmt w:val="bullet"/>
      <w:lvlText w:val=""/>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7" w15:restartNumberingAfterBreak="0">
    <w:nsid w:val="24A63E58"/>
    <w:multiLevelType w:val="hybridMultilevel"/>
    <w:tmpl w:val="F0685D7A"/>
    <w:lvl w:ilvl="0" w:tplc="82928C8A">
      <w:start w:val="1"/>
      <w:numFmt w:val="lowerRoman"/>
      <w:lvlText w:val="%1."/>
      <w:lvlJc w:val="left"/>
      <w:pPr>
        <w:ind w:left="7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5C3AB4">
      <w:start w:val="1"/>
      <w:numFmt w:val="lowerLetter"/>
      <w:lvlText w:val="%2"/>
      <w:lvlJc w:val="left"/>
      <w:pPr>
        <w:ind w:left="10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5CA0662">
      <w:start w:val="1"/>
      <w:numFmt w:val="lowerRoman"/>
      <w:lvlText w:val="%3"/>
      <w:lvlJc w:val="left"/>
      <w:pPr>
        <w:ind w:left="18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48A7B2">
      <w:start w:val="1"/>
      <w:numFmt w:val="decimal"/>
      <w:lvlText w:val="%4"/>
      <w:lvlJc w:val="left"/>
      <w:pPr>
        <w:ind w:left="25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B883FE">
      <w:start w:val="1"/>
      <w:numFmt w:val="lowerLetter"/>
      <w:lvlText w:val="%5"/>
      <w:lvlJc w:val="left"/>
      <w:pPr>
        <w:ind w:left="32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C6EDB8C">
      <w:start w:val="1"/>
      <w:numFmt w:val="lowerRoman"/>
      <w:lvlText w:val="%6"/>
      <w:lvlJc w:val="left"/>
      <w:pPr>
        <w:ind w:left="39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C241FCA">
      <w:start w:val="1"/>
      <w:numFmt w:val="decimal"/>
      <w:lvlText w:val="%7"/>
      <w:lvlJc w:val="left"/>
      <w:pPr>
        <w:ind w:left="46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CAEAF4A">
      <w:start w:val="1"/>
      <w:numFmt w:val="lowerLetter"/>
      <w:lvlText w:val="%8"/>
      <w:lvlJc w:val="left"/>
      <w:pPr>
        <w:ind w:left="54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512FA30">
      <w:start w:val="1"/>
      <w:numFmt w:val="lowerRoman"/>
      <w:lvlText w:val="%9"/>
      <w:lvlJc w:val="left"/>
      <w:pPr>
        <w:ind w:left="6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4B617B9"/>
    <w:multiLevelType w:val="multilevel"/>
    <w:tmpl w:val="98AC79A0"/>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8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6497E68"/>
    <w:multiLevelType w:val="multilevel"/>
    <w:tmpl w:val="4066F7FC"/>
    <w:lvl w:ilvl="0">
      <w:start w:val="8"/>
      <w:numFmt w:val="decimal"/>
      <w:lvlText w:val="%1."/>
      <w:lvlJc w:val="left"/>
      <w:pPr>
        <w:ind w:left="5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6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28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18B588D"/>
    <w:multiLevelType w:val="hybridMultilevel"/>
    <w:tmpl w:val="C9463738"/>
    <w:lvl w:ilvl="0" w:tplc="F2A41F2E">
      <w:start w:val="1"/>
      <w:numFmt w:val="lowerLetter"/>
      <w:lvlText w:val="%1)"/>
      <w:lvlJc w:val="left"/>
      <w:pPr>
        <w:ind w:left="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7BA8830">
      <w:start w:val="1"/>
      <w:numFmt w:val="lowerLetter"/>
      <w:lvlText w:val="%2"/>
      <w:lvlJc w:val="left"/>
      <w:pPr>
        <w:ind w:left="208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E648C66">
      <w:start w:val="1"/>
      <w:numFmt w:val="lowerRoman"/>
      <w:lvlText w:val="%3"/>
      <w:lvlJc w:val="left"/>
      <w:pPr>
        <w:ind w:left="280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0F805F8">
      <w:start w:val="1"/>
      <w:numFmt w:val="decimal"/>
      <w:lvlText w:val="%4"/>
      <w:lvlJc w:val="left"/>
      <w:pPr>
        <w:ind w:left="352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350DF90">
      <w:start w:val="1"/>
      <w:numFmt w:val="lowerLetter"/>
      <w:lvlText w:val="%5"/>
      <w:lvlJc w:val="left"/>
      <w:pPr>
        <w:ind w:left="424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5B8DD7C">
      <w:start w:val="1"/>
      <w:numFmt w:val="lowerRoman"/>
      <w:lvlText w:val="%6"/>
      <w:lvlJc w:val="left"/>
      <w:pPr>
        <w:ind w:left="496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6B80A402">
      <w:start w:val="1"/>
      <w:numFmt w:val="decimal"/>
      <w:lvlText w:val="%7"/>
      <w:lvlJc w:val="left"/>
      <w:pPr>
        <w:ind w:left="568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DC29592">
      <w:start w:val="1"/>
      <w:numFmt w:val="lowerLetter"/>
      <w:lvlText w:val="%8"/>
      <w:lvlJc w:val="left"/>
      <w:pPr>
        <w:ind w:left="640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A1A4AB78">
      <w:start w:val="1"/>
      <w:numFmt w:val="lowerRoman"/>
      <w:lvlText w:val="%9"/>
      <w:lvlJc w:val="left"/>
      <w:pPr>
        <w:ind w:left="712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CF96D91"/>
    <w:multiLevelType w:val="hybridMultilevel"/>
    <w:tmpl w:val="365E0BE4"/>
    <w:lvl w:ilvl="0" w:tplc="773844EA">
      <w:start w:val="1"/>
      <w:numFmt w:val="lowerLetter"/>
      <w:lvlText w:val="%1)"/>
      <w:lvlJc w:val="left"/>
      <w:pPr>
        <w:ind w:left="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AC2564C">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30E193A">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402F304">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1E4F91A">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36C64B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2237B6">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30E12E">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7887B0A">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DCA1E85"/>
    <w:multiLevelType w:val="multilevel"/>
    <w:tmpl w:val="FA924DF0"/>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2"/>
      <w:numFmt w:val="decimal"/>
      <w:lvlText w:val="%1.%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1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E5209DC"/>
    <w:multiLevelType w:val="hybridMultilevel"/>
    <w:tmpl w:val="7D8AB01E"/>
    <w:lvl w:ilvl="0" w:tplc="04160001">
      <w:start w:val="1"/>
      <w:numFmt w:val="bullet"/>
      <w:lvlText w:val=""/>
      <w:lvlJc w:val="left"/>
      <w:pPr>
        <w:ind w:left="1438" w:hanging="360"/>
      </w:pPr>
      <w:rPr>
        <w:rFonts w:ascii="Symbol" w:hAnsi="Symbol" w:hint="default"/>
      </w:rPr>
    </w:lvl>
    <w:lvl w:ilvl="1" w:tplc="04160003" w:tentative="1">
      <w:start w:val="1"/>
      <w:numFmt w:val="bullet"/>
      <w:lvlText w:val="o"/>
      <w:lvlJc w:val="left"/>
      <w:pPr>
        <w:ind w:left="2158" w:hanging="360"/>
      </w:pPr>
      <w:rPr>
        <w:rFonts w:ascii="Courier New" w:hAnsi="Courier New" w:cs="Courier New" w:hint="default"/>
      </w:rPr>
    </w:lvl>
    <w:lvl w:ilvl="2" w:tplc="04160005" w:tentative="1">
      <w:start w:val="1"/>
      <w:numFmt w:val="bullet"/>
      <w:lvlText w:val=""/>
      <w:lvlJc w:val="left"/>
      <w:pPr>
        <w:ind w:left="2878" w:hanging="360"/>
      </w:pPr>
      <w:rPr>
        <w:rFonts w:ascii="Wingdings" w:hAnsi="Wingdings" w:hint="default"/>
      </w:rPr>
    </w:lvl>
    <w:lvl w:ilvl="3" w:tplc="04160001" w:tentative="1">
      <w:start w:val="1"/>
      <w:numFmt w:val="bullet"/>
      <w:lvlText w:val=""/>
      <w:lvlJc w:val="left"/>
      <w:pPr>
        <w:ind w:left="3598" w:hanging="360"/>
      </w:pPr>
      <w:rPr>
        <w:rFonts w:ascii="Symbol" w:hAnsi="Symbol" w:hint="default"/>
      </w:rPr>
    </w:lvl>
    <w:lvl w:ilvl="4" w:tplc="04160003" w:tentative="1">
      <w:start w:val="1"/>
      <w:numFmt w:val="bullet"/>
      <w:lvlText w:val="o"/>
      <w:lvlJc w:val="left"/>
      <w:pPr>
        <w:ind w:left="4318" w:hanging="360"/>
      </w:pPr>
      <w:rPr>
        <w:rFonts w:ascii="Courier New" w:hAnsi="Courier New" w:cs="Courier New" w:hint="default"/>
      </w:rPr>
    </w:lvl>
    <w:lvl w:ilvl="5" w:tplc="04160005" w:tentative="1">
      <w:start w:val="1"/>
      <w:numFmt w:val="bullet"/>
      <w:lvlText w:val=""/>
      <w:lvlJc w:val="left"/>
      <w:pPr>
        <w:ind w:left="5038" w:hanging="360"/>
      </w:pPr>
      <w:rPr>
        <w:rFonts w:ascii="Wingdings" w:hAnsi="Wingdings" w:hint="default"/>
      </w:rPr>
    </w:lvl>
    <w:lvl w:ilvl="6" w:tplc="04160001" w:tentative="1">
      <w:start w:val="1"/>
      <w:numFmt w:val="bullet"/>
      <w:lvlText w:val=""/>
      <w:lvlJc w:val="left"/>
      <w:pPr>
        <w:ind w:left="5758" w:hanging="360"/>
      </w:pPr>
      <w:rPr>
        <w:rFonts w:ascii="Symbol" w:hAnsi="Symbol" w:hint="default"/>
      </w:rPr>
    </w:lvl>
    <w:lvl w:ilvl="7" w:tplc="04160003" w:tentative="1">
      <w:start w:val="1"/>
      <w:numFmt w:val="bullet"/>
      <w:lvlText w:val="o"/>
      <w:lvlJc w:val="left"/>
      <w:pPr>
        <w:ind w:left="6478" w:hanging="360"/>
      </w:pPr>
      <w:rPr>
        <w:rFonts w:ascii="Courier New" w:hAnsi="Courier New" w:cs="Courier New" w:hint="default"/>
      </w:rPr>
    </w:lvl>
    <w:lvl w:ilvl="8" w:tplc="04160005" w:tentative="1">
      <w:start w:val="1"/>
      <w:numFmt w:val="bullet"/>
      <w:lvlText w:val=""/>
      <w:lvlJc w:val="left"/>
      <w:pPr>
        <w:ind w:left="7198" w:hanging="360"/>
      </w:pPr>
      <w:rPr>
        <w:rFonts w:ascii="Wingdings" w:hAnsi="Wingdings" w:hint="default"/>
      </w:rPr>
    </w:lvl>
  </w:abstractNum>
  <w:abstractNum w:abstractNumId="14" w15:restartNumberingAfterBreak="0">
    <w:nsid w:val="3ED65155"/>
    <w:multiLevelType w:val="hybridMultilevel"/>
    <w:tmpl w:val="CE925588"/>
    <w:lvl w:ilvl="0" w:tplc="96189F1E">
      <w:start w:val="1"/>
      <w:numFmt w:val="decimal"/>
      <w:lvlText w:val="%1."/>
      <w:lvlJc w:val="left"/>
      <w:pPr>
        <w:ind w:left="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4B8F5B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FEAF59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86C0F7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22087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4B23D4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558931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385F2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B70018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74613D2"/>
    <w:multiLevelType w:val="multilevel"/>
    <w:tmpl w:val="D8E8C78E"/>
    <w:lvl w:ilvl="0">
      <w:start w:val="1"/>
      <w:numFmt w:val="decimal"/>
      <w:lvlText w:val="%1."/>
      <w:lvlJc w:val="left"/>
      <w:pPr>
        <w:ind w:left="734" w:hanging="360"/>
      </w:pPr>
      <w:rPr>
        <w:rFonts w:hint="default"/>
      </w:rPr>
    </w:lvl>
    <w:lvl w:ilvl="1">
      <w:start w:val="9"/>
      <w:numFmt w:val="decimal"/>
      <w:isLgl/>
      <w:lvlText w:val="%1.%2."/>
      <w:lvlJc w:val="left"/>
      <w:pPr>
        <w:ind w:left="794" w:hanging="420"/>
      </w:pPr>
      <w:rPr>
        <w:rFonts w:hint="default"/>
        <w:b/>
      </w:rPr>
    </w:lvl>
    <w:lvl w:ilvl="2">
      <w:start w:val="1"/>
      <w:numFmt w:val="decimal"/>
      <w:isLgl/>
      <w:lvlText w:val="%1.%2.%3."/>
      <w:lvlJc w:val="left"/>
      <w:pPr>
        <w:ind w:left="1094" w:hanging="720"/>
      </w:pPr>
      <w:rPr>
        <w:rFonts w:hint="default"/>
        <w:b/>
      </w:rPr>
    </w:lvl>
    <w:lvl w:ilvl="3">
      <w:start w:val="1"/>
      <w:numFmt w:val="decimal"/>
      <w:isLgl/>
      <w:lvlText w:val="%1.%2.%3.%4."/>
      <w:lvlJc w:val="left"/>
      <w:pPr>
        <w:ind w:left="1094" w:hanging="720"/>
      </w:pPr>
      <w:rPr>
        <w:rFonts w:hint="default"/>
        <w:b/>
      </w:rPr>
    </w:lvl>
    <w:lvl w:ilvl="4">
      <w:start w:val="1"/>
      <w:numFmt w:val="decimal"/>
      <w:isLgl/>
      <w:lvlText w:val="%1.%2.%3.%4.%5."/>
      <w:lvlJc w:val="left"/>
      <w:pPr>
        <w:ind w:left="1454" w:hanging="1080"/>
      </w:pPr>
      <w:rPr>
        <w:rFonts w:hint="default"/>
        <w:b/>
      </w:rPr>
    </w:lvl>
    <w:lvl w:ilvl="5">
      <w:start w:val="1"/>
      <w:numFmt w:val="decimal"/>
      <w:isLgl/>
      <w:lvlText w:val="%1.%2.%3.%4.%5.%6."/>
      <w:lvlJc w:val="left"/>
      <w:pPr>
        <w:ind w:left="1454" w:hanging="1080"/>
      </w:pPr>
      <w:rPr>
        <w:rFonts w:hint="default"/>
        <w:b/>
      </w:rPr>
    </w:lvl>
    <w:lvl w:ilvl="6">
      <w:start w:val="1"/>
      <w:numFmt w:val="decimal"/>
      <w:isLgl/>
      <w:lvlText w:val="%1.%2.%3.%4.%5.%6.%7."/>
      <w:lvlJc w:val="left"/>
      <w:pPr>
        <w:ind w:left="1454" w:hanging="1080"/>
      </w:pPr>
      <w:rPr>
        <w:rFonts w:hint="default"/>
        <w:b/>
      </w:rPr>
    </w:lvl>
    <w:lvl w:ilvl="7">
      <w:start w:val="1"/>
      <w:numFmt w:val="decimal"/>
      <w:isLgl/>
      <w:lvlText w:val="%1.%2.%3.%4.%5.%6.%7.%8."/>
      <w:lvlJc w:val="left"/>
      <w:pPr>
        <w:ind w:left="1814" w:hanging="1440"/>
      </w:pPr>
      <w:rPr>
        <w:rFonts w:hint="default"/>
        <w:b/>
      </w:rPr>
    </w:lvl>
    <w:lvl w:ilvl="8">
      <w:start w:val="1"/>
      <w:numFmt w:val="decimal"/>
      <w:isLgl/>
      <w:lvlText w:val="%1.%2.%3.%4.%5.%6.%7.%8.%9."/>
      <w:lvlJc w:val="left"/>
      <w:pPr>
        <w:ind w:left="1814" w:hanging="1440"/>
      </w:pPr>
      <w:rPr>
        <w:rFonts w:hint="default"/>
        <w:b/>
      </w:rPr>
    </w:lvl>
  </w:abstractNum>
  <w:abstractNum w:abstractNumId="16" w15:restartNumberingAfterBreak="0">
    <w:nsid w:val="4A014E34"/>
    <w:multiLevelType w:val="hybridMultilevel"/>
    <w:tmpl w:val="B2ECA5F0"/>
    <w:lvl w:ilvl="0" w:tplc="52062E1E">
      <w:start w:val="1"/>
      <w:numFmt w:val="lowerRoman"/>
      <w:lvlText w:val="%1."/>
      <w:lvlJc w:val="left"/>
      <w:pPr>
        <w:ind w:left="4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4525BAE">
      <w:start w:val="1"/>
      <w:numFmt w:val="lowerLetter"/>
      <w:lvlText w:val="%2"/>
      <w:lvlJc w:val="left"/>
      <w:pPr>
        <w:ind w:left="10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E2C915A">
      <w:start w:val="1"/>
      <w:numFmt w:val="lowerRoman"/>
      <w:lvlText w:val="%3"/>
      <w:lvlJc w:val="left"/>
      <w:pPr>
        <w:ind w:left="18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C82CBDC">
      <w:start w:val="1"/>
      <w:numFmt w:val="decimal"/>
      <w:lvlText w:val="%4"/>
      <w:lvlJc w:val="left"/>
      <w:pPr>
        <w:ind w:left="25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0406D2C">
      <w:start w:val="1"/>
      <w:numFmt w:val="lowerLetter"/>
      <w:lvlText w:val="%5"/>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E5EBFC0">
      <w:start w:val="1"/>
      <w:numFmt w:val="lowerRoman"/>
      <w:lvlText w:val="%6"/>
      <w:lvlJc w:val="left"/>
      <w:pPr>
        <w:ind w:left="39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1C61194">
      <w:start w:val="1"/>
      <w:numFmt w:val="decimal"/>
      <w:lvlText w:val="%7"/>
      <w:lvlJc w:val="left"/>
      <w:pPr>
        <w:ind w:left="46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76D68A">
      <w:start w:val="1"/>
      <w:numFmt w:val="lowerLetter"/>
      <w:lvlText w:val="%8"/>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73CC15E">
      <w:start w:val="1"/>
      <w:numFmt w:val="lowerRoman"/>
      <w:lvlText w:val="%9"/>
      <w:lvlJc w:val="left"/>
      <w:pPr>
        <w:ind w:left="6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29E466F"/>
    <w:multiLevelType w:val="hybridMultilevel"/>
    <w:tmpl w:val="81424C4C"/>
    <w:lvl w:ilvl="0" w:tplc="9040770A">
      <w:start w:val="3"/>
      <w:numFmt w:val="decimal"/>
      <w:lvlText w:val="%1."/>
      <w:lvlJc w:val="left"/>
      <w:pPr>
        <w:ind w:left="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CF0F95E">
      <w:start w:val="1"/>
      <w:numFmt w:val="lowerLetter"/>
      <w:lvlText w:val="%2"/>
      <w:lvlJc w:val="left"/>
      <w:pPr>
        <w:ind w:left="10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77E58E0">
      <w:start w:val="1"/>
      <w:numFmt w:val="lowerRoman"/>
      <w:lvlText w:val="%3"/>
      <w:lvlJc w:val="left"/>
      <w:pPr>
        <w:ind w:left="18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A32A40C">
      <w:start w:val="1"/>
      <w:numFmt w:val="decimal"/>
      <w:lvlText w:val="%4"/>
      <w:lvlJc w:val="left"/>
      <w:pPr>
        <w:ind w:left="25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8745400">
      <w:start w:val="1"/>
      <w:numFmt w:val="lowerLetter"/>
      <w:lvlText w:val="%5"/>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BA62538">
      <w:start w:val="1"/>
      <w:numFmt w:val="lowerRoman"/>
      <w:lvlText w:val="%6"/>
      <w:lvlJc w:val="left"/>
      <w:pPr>
        <w:ind w:left="39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3D860A0">
      <w:start w:val="1"/>
      <w:numFmt w:val="decimal"/>
      <w:lvlText w:val="%7"/>
      <w:lvlJc w:val="left"/>
      <w:pPr>
        <w:ind w:left="46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B4D304">
      <w:start w:val="1"/>
      <w:numFmt w:val="lowerLetter"/>
      <w:lvlText w:val="%8"/>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9D08212">
      <w:start w:val="1"/>
      <w:numFmt w:val="lowerRoman"/>
      <w:lvlText w:val="%9"/>
      <w:lvlJc w:val="left"/>
      <w:pPr>
        <w:ind w:left="6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6F116E6"/>
    <w:multiLevelType w:val="hybridMultilevel"/>
    <w:tmpl w:val="5DDC4160"/>
    <w:lvl w:ilvl="0" w:tplc="7C10E096">
      <w:start w:val="1"/>
      <w:numFmt w:val="lowerLetter"/>
      <w:lvlText w:val="%1)"/>
      <w:lvlJc w:val="left"/>
      <w:pPr>
        <w:ind w:left="10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D49184">
      <w:start w:val="1"/>
      <w:numFmt w:val="lowerLetter"/>
      <w:lvlText w:val="%2"/>
      <w:lvlJc w:val="left"/>
      <w:pPr>
        <w:ind w:left="18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DB49A12">
      <w:start w:val="1"/>
      <w:numFmt w:val="lowerRoman"/>
      <w:lvlText w:val="%3"/>
      <w:lvlJc w:val="left"/>
      <w:pPr>
        <w:ind w:left="25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F20F892">
      <w:start w:val="1"/>
      <w:numFmt w:val="decimal"/>
      <w:lvlText w:val="%4"/>
      <w:lvlJc w:val="left"/>
      <w:pPr>
        <w:ind w:left="32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C241D0">
      <w:start w:val="1"/>
      <w:numFmt w:val="lowerLetter"/>
      <w:lvlText w:val="%5"/>
      <w:lvlJc w:val="left"/>
      <w:pPr>
        <w:ind w:left="39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F345A1C">
      <w:start w:val="1"/>
      <w:numFmt w:val="lowerRoman"/>
      <w:lvlText w:val="%6"/>
      <w:lvlJc w:val="left"/>
      <w:pPr>
        <w:ind w:left="46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4AC6F00">
      <w:start w:val="1"/>
      <w:numFmt w:val="decimal"/>
      <w:lvlText w:val="%7"/>
      <w:lvlJc w:val="left"/>
      <w:pPr>
        <w:ind w:left="54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AFAC0A6">
      <w:start w:val="1"/>
      <w:numFmt w:val="lowerLetter"/>
      <w:lvlText w:val="%8"/>
      <w:lvlJc w:val="left"/>
      <w:pPr>
        <w:ind w:left="61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8246612">
      <w:start w:val="1"/>
      <w:numFmt w:val="lowerRoman"/>
      <w:lvlText w:val="%9"/>
      <w:lvlJc w:val="left"/>
      <w:pPr>
        <w:ind w:left="68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94E3E75"/>
    <w:multiLevelType w:val="hybridMultilevel"/>
    <w:tmpl w:val="BDBA3B86"/>
    <w:lvl w:ilvl="0" w:tplc="D82A79B6">
      <w:start w:val="1"/>
      <w:numFmt w:val="lowerLetter"/>
      <w:lvlText w:val="%1)"/>
      <w:lvlJc w:val="left"/>
      <w:pPr>
        <w:ind w:left="2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382DA4">
      <w:start w:val="1"/>
      <w:numFmt w:val="lowerLetter"/>
      <w:lvlText w:val="%2"/>
      <w:lvlJc w:val="left"/>
      <w:pPr>
        <w:ind w:left="10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122D026">
      <w:start w:val="1"/>
      <w:numFmt w:val="lowerRoman"/>
      <w:lvlText w:val="%3"/>
      <w:lvlJc w:val="left"/>
      <w:pPr>
        <w:ind w:left="18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FAE7B2">
      <w:start w:val="1"/>
      <w:numFmt w:val="decimal"/>
      <w:lvlText w:val="%4"/>
      <w:lvlJc w:val="left"/>
      <w:pPr>
        <w:ind w:left="25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2C3968">
      <w:start w:val="1"/>
      <w:numFmt w:val="lowerLetter"/>
      <w:lvlText w:val="%5"/>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DB6C608">
      <w:start w:val="1"/>
      <w:numFmt w:val="lowerRoman"/>
      <w:lvlText w:val="%6"/>
      <w:lvlJc w:val="left"/>
      <w:pPr>
        <w:ind w:left="39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8C2CF54">
      <w:start w:val="1"/>
      <w:numFmt w:val="decimal"/>
      <w:lvlText w:val="%7"/>
      <w:lvlJc w:val="left"/>
      <w:pPr>
        <w:ind w:left="46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B8371C">
      <w:start w:val="1"/>
      <w:numFmt w:val="lowerLetter"/>
      <w:lvlText w:val="%8"/>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F449B5A">
      <w:start w:val="1"/>
      <w:numFmt w:val="lowerRoman"/>
      <w:lvlText w:val="%9"/>
      <w:lvlJc w:val="left"/>
      <w:pPr>
        <w:ind w:left="6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D4567D9"/>
    <w:multiLevelType w:val="hybridMultilevel"/>
    <w:tmpl w:val="844AB460"/>
    <w:lvl w:ilvl="0" w:tplc="35766A58">
      <w:start w:val="2"/>
      <w:numFmt w:val="decimal"/>
      <w:lvlText w:val="%1."/>
      <w:lvlJc w:val="left"/>
      <w:pPr>
        <w:ind w:left="24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83C9864">
      <w:start w:val="1"/>
      <w:numFmt w:val="lowerLetter"/>
      <w:lvlText w:val="%2"/>
      <w:lvlJc w:val="left"/>
      <w:pPr>
        <w:ind w:left="322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BB0EF92">
      <w:start w:val="1"/>
      <w:numFmt w:val="lowerRoman"/>
      <w:lvlText w:val="%3"/>
      <w:lvlJc w:val="left"/>
      <w:pPr>
        <w:ind w:left="394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B30AA7E">
      <w:start w:val="1"/>
      <w:numFmt w:val="decimal"/>
      <w:lvlText w:val="%4"/>
      <w:lvlJc w:val="left"/>
      <w:pPr>
        <w:ind w:left="466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3503BAA">
      <w:start w:val="1"/>
      <w:numFmt w:val="lowerLetter"/>
      <w:lvlText w:val="%5"/>
      <w:lvlJc w:val="left"/>
      <w:pPr>
        <w:ind w:left="538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2A8A90C">
      <w:start w:val="1"/>
      <w:numFmt w:val="lowerRoman"/>
      <w:lvlText w:val="%6"/>
      <w:lvlJc w:val="left"/>
      <w:pPr>
        <w:ind w:left="610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8DAD04A">
      <w:start w:val="1"/>
      <w:numFmt w:val="decimal"/>
      <w:lvlText w:val="%7"/>
      <w:lvlJc w:val="left"/>
      <w:pPr>
        <w:ind w:left="682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718DB84">
      <w:start w:val="1"/>
      <w:numFmt w:val="lowerLetter"/>
      <w:lvlText w:val="%8"/>
      <w:lvlJc w:val="left"/>
      <w:pPr>
        <w:ind w:left="754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CF41FBE">
      <w:start w:val="1"/>
      <w:numFmt w:val="lowerRoman"/>
      <w:lvlText w:val="%9"/>
      <w:lvlJc w:val="left"/>
      <w:pPr>
        <w:ind w:left="826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3260176"/>
    <w:multiLevelType w:val="hybridMultilevel"/>
    <w:tmpl w:val="7EBA4C20"/>
    <w:lvl w:ilvl="0" w:tplc="C8421668">
      <w:start w:val="1"/>
      <w:numFmt w:val="decimal"/>
      <w:lvlText w:val="%1)"/>
      <w:lvlJc w:val="left"/>
      <w:pPr>
        <w:ind w:left="2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223D1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AA643C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FC1CA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7EEA4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0A31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4C68E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24C62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A783D3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6576C68"/>
    <w:multiLevelType w:val="hybridMultilevel"/>
    <w:tmpl w:val="45EE098C"/>
    <w:lvl w:ilvl="0" w:tplc="7E085F00">
      <w:start w:val="2"/>
      <w:numFmt w:val="upperRoman"/>
      <w:lvlText w:val="%1"/>
      <w:lvlJc w:val="left"/>
      <w:pPr>
        <w:ind w:left="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58CF7D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A38679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38944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0BAB40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A8ED57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0AA7E4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3E7E8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C762D7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BF2655A"/>
    <w:multiLevelType w:val="multilevel"/>
    <w:tmpl w:val="F23C8590"/>
    <w:lvl w:ilvl="0">
      <w:start w:val="1"/>
      <w:numFmt w:val="lowerLetter"/>
      <w:lvlText w:val="%1)"/>
      <w:lvlJc w:val="left"/>
      <w:pPr>
        <w:ind w:left="7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D150586"/>
    <w:multiLevelType w:val="hybridMultilevel"/>
    <w:tmpl w:val="245C60BE"/>
    <w:lvl w:ilvl="0" w:tplc="E3DC327C">
      <w:start w:val="1"/>
      <w:numFmt w:val="bullet"/>
      <w:lvlText w:val="-"/>
      <w:lvlJc w:val="left"/>
      <w:pPr>
        <w:ind w:left="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0C0CDC">
      <w:start w:val="1"/>
      <w:numFmt w:val="bullet"/>
      <w:lvlText w:val="o"/>
      <w:lvlJc w:val="left"/>
      <w:pPr>
        <w:ind w:left="1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6A3930">
      <w:start w:val="1"/>
      <w:numFmt w:val="bullet"/>
      <w:lvlText w:val="▪"/>
      <w:lvlJc w:val="left"/>
      <w:pPr>
        <w:ind w:left="2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9CDCD4">
      <w:start w:val="1"/>
      <w:numFmt w:val="bullet"/>
      <w:lvlText w:val="•"/>
      <w:lvlJc w:val="left"/>
      <w:pPr>
        <w:ind w:left="2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9AA764">
      <w:start w:val="1"/>
      <w:numFmt w:val="bullet"/>
      <w:lvlText w:val="o"/>
      <w:lvlJc w:val="left"/>
      <w:pPr>
        <w:ind w:left="3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D2E61E">
      <w:start w:val="1"/>
      <w:numFmt w:val="bullet"/>
      <w:lvlText w:val="▪"/>
      <w:lvlJc w:val="left"/>
      <w:pPr>
        <w:ind w:left="4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BE7E04">
      <w:start w:val="1"/>
      <w:numFmt w:val="bullet"/>
      <w:lvlText w:val="•"/>
      <w:lvlJc w:val="left"/>
      <w:pPr>
        <w:ind w:left="5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44C8E">
      <w:start w:val="1"/>
      <w:numFmt w:val="bullet"/>
      <w:lvlText w:val="o"/>
      <w:lvlJc w:val="left"/>
      <w:pPr>
        <w:ind w:left="5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C8717C">
      <w:start w:val="1"/>
      <w:numFmt w:val="bullet"/>
      <w:lvlText w:val="▪"/>
      <w:lvlJc w:val="left"/>
      <w:pPr>
        <w:ind w:left="6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F5B1065"/>
    <w:multiLevelType w:val="hybridMultilevel"/>
    <w:tmpl w:val="3FBC7EE8"/>
    <w:lvl w:ilvl="0" w:tplc="F62690D6">
      <w:start w:val="1"/>
      <w:numFmt w:val="lowerLetter"/>
      <w:lvlText w:val="%1)"/>
      <w:lvlJc w:val="left"/>
      <w:pPr>
        <w:ind w:left="1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1848848">
      <w:start w:val="1"/>
      <w:numFmt w:val="lowerLetter"/>
      <w:lvlText w:val="%2"/>
      <w:lvlJc w:val="left"/>
      <w:pPr>
        <w:ind w:left="20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A84A6A">
      <w:start w:val="1"/>
      <w:numFmt w:val="lowerRoman"/>
      <w:lvlText w:val="%3"/>
      <w:lvlJc w:val="left"/>
      <w:pPr>
        <w:ind w:left="28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732D83E">
      <w:start w:val="1"/>
      <w:numFmt w:val="decimal"/>
      <w:lvlText w:val="%4"/>
      <w:lvlJc w:val="left"/>
      <w:pPr>
        <w:ind w:left="35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7EE472">
      <w:start w:val="1"/>
      <w:numFmt w:val="lowerLetter"/>
      <w:lvlText w:val="%5"/>
      <w:lvlJc w:val="left"/>
      <w:pPr>
        <w:ind w:left="42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724148C">
      <w:start w:val="1"/>
      <w:numFmt w:val="lowerRoman"/>
      <w:lvlText w:val="%6"/>
      <w:lvlJc w:val="left"/>
      <w:pPr>
        <w:ind w:left="49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0C2FF2A">
      <w:start w:val="1"/>
      <w:numFmt w:val="decimal"/>
      <w:lvlText w:val="%7"/>
      <w:lvlJc w:val="left"/>
      <w:pPr>
        <w:ind w:left="56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4C87C16">
      <w:start w:val="1"/>
      <w:numFmt w:val="lowerLetter"/>
      <w:lvlText w:val="%8"/>
      <w:lvlJc w:val="left"/>
      <w:pPr>
        <w:ind w:left="64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D881EA0">
      <w:start w:val="1"/>
      <w:numFmt w:val="lowerRoman"/>
      <w:lvlText w:val="%9"/>
      <w:lvlJc w:val="left"/>
      <w:pPr>
        <w:ind w:left="7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9"/>
  </w:num>
  <w:num w:numId="3">
    <w:abstractNumId w:val="8"/>
  </w:num>
  <w:num w:numId="4">
    <w:abstractNumId w:val="12"/>
  </w:num>
  <w:num w:numId="5">
    <w:abstractNumId w:val="9"/>
  </w:num>
  <w:num w:numId="6">
    <w:abstractNumId w:val="1"/>
  </w:num>
  <w:num w:numId="7">
    <w:abstractNumId w:val="3"/>
  </w:num>
  <w:num w:numId="8">
    <w:abstractNumId w:val="5"/>
  </w:num>
  <w:num w:numId="9">
    <w:abstractNumId w:val="11"/>
  </w:num>
  <w:num w:numId="10">
    <w:abstractNumId w:val="18"/>
  </w:num>
  <w:num w:numId="11">
    <w:abstractNumId w:val="4"/>
  </w:num>
  <w:num w:numId="12">
    <w:abstractNumId w:val="23"/>
  </w:num>
  <w:num w:numId="13">
    <w:abstractNumId w:val="14"/>
  </w:num>
  <w:num w:numId="14">
    <w:abstractNumId w:val="7"/>
  </w:num>
  <w:num w:numId="15">
    <w:abstractNumId w:val="17"/>
  </w:num>
  <w:num w:numId="16">
    <w:abstractNumId w:val="16"/>
  </w:num>
  <w:num w:numId="17">
    <w:abstractNumId w:val="24"/>
  </w:num>
  <w:num w:numId="18">
    <w:abstractNumId w:val="25"/>
  </w:num>
  <w:num w:numId="19">
    <w:abstractNumId w:val="10"/>
  </w:num>
  <w:num w:numId="20">
    <w:abstractNumId w:val="20"/>
  </w:num>
  <w:num w:numId="21">
    <w:abstractNumId w:val="2"/>
  </w:num>
  <w:num w:numId="22">
    <w:abstractNumId w:val="22"/>
  </w:num>
  <w:num w:numId="23">
    <w:abstractNumId w:val="21"/>
  </w:num>
  <w:num w:numId="24">
    <w:abstractNumId w:val="6"/>
  </w:num>
  <w:num w:numId="25">
    <w:abstractNumId w:val="1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evenAndOddHeaders/>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8B8"/>
    <w:rsid w:val="00005601"/>
    <w:rsid w:val="0007469C"/>
    <w:rsid w:val="000A0876"/>
    <w:rsid w:val="000F63C0"/>
    <w:rsid w:val="00155586"/>
    <w:rsid w:val="00184F55"/>
    <w:rsid w:val="001973B4"/>
    <w:rsid w:val="001C776C"/>
    <w:rsid w:val="001E568C"/>
    <w:rsid w:val="00230515"/>
    <w:rsid w:val="002A7C97"/>
    <w:rsid w:val="002E0ACF"/>
    <w:rsid w:val="00316745"/>
    <w:rsid w:val="0037158C"/>
    <w:rsid w:val="003A199B"/>
    <w:rsid w:val="003A4937"/>
    <w:rsid w:val="003A7D27"/>
    <w:rsid w:val="003C50AC"/>
    <w:rsid w:val="003D253A"/>
    <w:rsid w:val="00415640"/>
    <w:rsid w:val="004B15E8"/>
    <w:rsid w:val="004C4B46"/>
    <w:rsid w:val="004F28B8"/>
    <w:rsid w:val="00507EE9"/>
    <w:rsid w:val="0055427B"/>
    <w:rsid w:val="005669F9"/>
    <w:rsid w:val="00576E5A"/>
    <w:rsid w:val="0059439E"/>
    <w:rsid w:val="005A7063"/>
    <w:rsid w:val="005C7701"/>
    <w:rsid w:val="005E1299"/>
    <w:rsid w:val="006007DB"/>
    <w:rsid w:val="006279DC"/>
    <w:rsid w:val="0063289A"/>
    <w:rsid w:val="00683E78"/>
    <w:rsid w:val="006A63A1"/>
    <w:rsid w:val="006B7B4D"/>
    <w:rsid w:val="006C41C3"/>
    <w:rsid w:val="006E367A"/>
    <w:rsid w:val="0076452C"/>
    <w:rsid w:val="007938C5"/>
    <w:rsid w:val="00794386"/>
    <w:rsid w:val="007B7E76"/>
    <w:rsid w:val="008024BA"/>
    <w:rsid w:val="00802D9E"/>
    <w:rsid w:val="0082229F"/>
    <w:rsid w:val="0087042E"/>
    <w:rsid w:val="00873700"/>
    <w:rsid w:val="00935F4B"/>
    <w:rsid w:val="009677FC"/>
    <w:rsid w:val="0097623C"/>
    <w:rsid w:val="009878F4"/>
    <w:rsid w:val="009C1740"/>
    <w:rsid w:val="00A47D1B"/>
    <w:rsid w:val="00A96621"/>
    <w:rsid w:val="00AD4283"/>
    <w:rsid w:val="00B065FE"/>
    <w:rsid w:val="00B216D9"/>
    <w:rsid w:val="00B45A14"/>
    <w:rsid w:val="00B569F0"/>
    <w:rsid w:val="00B66F2A"/>
    <w:rsid w:val="00C02B3C"/>
    <w:rsid w:val="00C15827"/>
    <w:rsid w:val="00C15DF6"/>
    <w:rsid w:val="00C3101C"/>
    <w:rsid w:val="00C84E80"/>
    <w:rsid w:val="00CC0E23"/>
    <w:rsid w:val="00D132FF"/>
    <w:rsid w:val="00D31948"/>
    <w:rsid w:val="00DA647F"/>
    <w:rsid w:val="00DB17B1"/>
    <w:rsid w:val="00DC3772"/>
    <w:rsid w:val="00DF72E5"/>
    <w:rsid w:val="00E105BB"/>
    <w:rsid w:val="00E41871"/>
    <w:rsid w:val="00F2788B"/>
    <w:rsid w:val="00F96DA8"/>
    <w:rsid w:val="00FA0C1D"/>
    <w:rsid w:val="00FB31C0"/>
    <w:rsid w:val="00FE2D54"/>
    <w:rsid w:val="00FF5E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C2DDF617-1464-4EF4-9A3E-8ECE45FC3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71" w:lineRule="auto"/>
      <w:ind w:left="20" w:hanging="10"/>
      <w:jc w:val="both"/>
    </w:pPr>
    <w:rPr>
      <w:rFonts w:ascii="Arial" w:eastAsia="Arial" w:hAnsi="Arial" w:cs="Arial"/>
      <w:color w:val="000000"/>
      <w:sz w:val="24"/>
    </w:rPr>
  </w:style>
  <w:style w:type="paragraph" w:styleId="Ttulo1">
    <w:name w:val="heading 1"/>
    <w:next w:val="Normal"/>
    <w:link w:val="Ttulo1Char"/>
    <w:uiPriority w:val="9"/>
    <w:unhideWhenUsed/>
    <w:qFormat/>
    <w:pPr>
      <w:keepNext/>
      <w:keepLines/>
      <w:spacing w:after="261" w:line="260" w:lineRule="auto"/>
      <w:ind w:left="25" w:hanging="10"/>
      <w:jc w:val="both"/>
      <w:outlineLvl w:val="0"/>
    </w:pPr>
    <w:rPr>
      <w:rFonts w:ascii="Arial" w:eastAsia="Arial" w:hAnsi="Arial" w:cs="Arial"/>
      <w:b/>
      <w:color w:val="000000"/>
      <w:sz w:val="24"/>
    </w:rPr>
  </w:style>
  <w:style w:type="paragraph" w:styleId="Ttulo2">
    <w:name w:val="heading 2"/>
    <w:next w:val="Normal"/>
    <w:link w:val="Ttulo2Char"/>
    <w:uiPriority w:val="9"/>
    <w:unhideWhenUsed/>
    <w:qFormat/>
    <w:pPr>
      <w:keepNext/>
      <w:keepLines/>
      <w:spacing w:after="261" w:line="260" w:lineRule="auto"/>
      <w:ind w:left="25" w:hanging="10"/>
      <w:jc w:val="both"/>
      <w:outlineLvl w:val="1"/>
    </w:pPr>
    <w:rPr>
      <w:rFonts w:ascii="Arial" w:eastAsia="Arial" w:hAnsi="Arial" w:cs="Arial"/>
      <w:b/>
      <w:color w:val="000000"/>
      <w:sz w:val="24"/>
    </w:rPr>
  </w:style>
  <w:style w:type="paragraph" w:styleId="Ttulo3">
    <w:name w:val="heading 3"/>
    <w:next w:val="Normal"/>
    <w:link w:val="Ttulo3Char"/>
    <w:uiPriority w:val="9"/>
    <w:unhideWhenUsed/>
    <w:qFormat/>
    <w:pPr>
      <w:keepNext/>
      <w:keepLines/>
      <w:spacing w:after="261" w:line="260" w:lineRule="auto"/>
      <w:ind w:left="25" w:hanging="10"/>
      <w:jc w:val="both"/>
      <w:outlineLvl w:val="2"/>
    </w:pPr>
    <w:rPr>
      <w:rFonts w:ascii="Arial" w:eastAsia="Arial" w:hAnsi="Arial" w:cs="Arial"/>
      <w:b/>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Arial" w:eastAsia="Arial" w:hAnsi="Arial" w:cs="Arial"/>
      <w:b/>
      <w:color w:val="000000"/>
      <w:sz w:val="24"/>
    </w:rPr>
  </w:style>
  <w:style w:type="character" w:customStyle="1" w:styleId="Ttulo3Char">
    <w:name w:val="Título 3 Char"/>
    <w:link w:val="Ttulo3"/>
    <w:rPr>
      <w:rFonts w:ascii="Arial" w:eastAsia="Arial" w:hAnsi="Arial" w:cs="Arial"/>
      <w:b/>
      <w:color w:val="000000"/>
      <w:sz w:val="24"/>
    </w:rPr>
  </w:style>
  <w:style w:type="character" w:customStyle="1" w:styleId="Ttulo1Char">
    <w:name w:val="Título 1 Ch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ParagraphStyle">
    <w:name w:val="Paragraph Style"/>
    <w:rsid w:val="008024BA"/>
    <w:pPr>
      <w:autoSpaceDE w:val="0"/>
      <w:autoSpaceDN w:val="0"/>
      <w:adjustRightInd w:val="0"/>
      <w:spacing w:after="0" w:line="240" w:lineRule="auto"/>
    </w:pPr>
    <w:rPr>
      <w:rFonts w:ascii="Arial" w:eastAsia="Calibri" w:hAnsi="Arial" w:cs="Arial"/>
      <w:sz w:val="24"/>
      <w:szCs w:val="24"/>
      <w:lang w:eastAsia="en-US"/>
    </w:rPr>
  </w:style>
  <w:style w:type="paragraph" w:styleId="PargrafodaLista">
    <w:name w:val="List Paragraph"/>
    <w:basedOn w:val="Normal"/>
    <w:uiPriority w:val="34"/>
    <w:qFormat/>
    <w:rsid w:val="008024BA"/>
    <w:pPr>
      <w:spacing w:after="200" w:line="276" w:lineRule="auto"/>
      <w:ind w:left="720" w:firstLine="0"/>
      <w:contextualSpacing/>
      <w:jc w:val="left"/>
    </w:pPr>
    <w:rPr>
      <w:rFonts w:asciiTheme="minorHAnsi" w:eastAsiaTheme="minorHAnsi" w:hAnsiTheme="minorHAnsi" w:cstheme="minorBidi"/>
      <w:color w:val="auto"/>
      <w:sz w:val="22"/>
      <w:lang w:eastAsia="en-US"/>
    </w:rPr>
  </w:style>
  <w:style w:type="table" w:styleId="Tabelacomgrade">
    <w:name w:val="Table Grid"/>
    <w:basedOn w:val="Tabelanormal"/>
    <w:uiPriority w:val="39"/>
    <w:rsid w:val="008024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9662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96621"/>
    <w:rPr>
      <w:rFonts w:ascii="Segoe UI" w:eastAsia="Arial" w:hAnsi="Segoe UI" w:cs="Segoe UI"/>
      <w:color w:val="000000"/>
      <w:sz w:val="18"/>
      <w:szCs w:val="18"/>
    </w:rPr>
  </w:style>
  <w:style w:type="paragraph" w:styleId="Cabealho">
    <w:name w:val="header"/>
    <w:basedOn w:val="Normal"/>
    <w:link w:val="CabealhoChar"/>
    <w:uiPriority w:val="99"/>
    <w:semiHidden/>
    <w:unhideWhenUsed/>
    <w:rsid w:val="0097623C"/>
    <w:pPr>
      <w:tabs>
        <w:tab w:val="center" w:pos="4419"/>
        <w:tab w:val="right" w:pos="8838"/>
      </w:tabs>
      <w:spacing w:after="0" w:line="240" w:lineRule="auto"/>
      <w:ind w:left="0" w:firstLine="0"/>
      <w:jc w:val="left"/>
    </w:pPr>
    <w:rPr>
      <w:rFonts w:ascii="Times New Roman" w:eastAsia="Times New Roman" w:hAnsi="Times New Roman" w:cs="Times New Roman"/>
      <w:color w:val="auto"/>
      <w:sz w:val="20"/>
      <w:szCs w:val="20"/>
    </w:rPr>
  </w:style>
  <w:style w:type="character" w:customStyle="1" w:styleId="CabealhoChar">
    <w:name w:val="Cabeçalho Char"/>
    <w:basedOn w:val="Fontepargpadro"/>
    <w:link w:val="Cabealho"/>
    <w:uiPriority w:val="99"/>
    <w:semiHidden/>
    <w:rsid w:val="0097623C"/>
    <w:rPr>
      <w:rFonts w:ascii="Times New Roman" w:eastAsia="Times New Roman" w:hAnsi="Times New Roman" w:cs="Times New Roman"/>
      <w:sz w:val="20"/>
      <w:szCs w:val="20"/>
    </w:rPr>
  </w:style>
  <w:style w:type="numbering" w:customStyle="1" w:styleId="Semlista1">
    <w:name w:val="Sem lista1"/>
    <w:next w:val="Semlista"/>
    <w:uiPriority w:val="99"/>
    <w:semiHidden/>
    <w:unhideWhenUsed/>
    <w:rsid w:val="003D253A"/>
  </w:style>
  <w:style w:type="paragraph" w:customStyle="1" w:styleId="Centered">
    <w:name w:val="Centered"/>
    <w:uiPriority w:val="99"/>
    <w:rsid w:val="003D253A"/>
    <w:pPr>
      <w:autoSpaceDE w:val="0"/>
      <w:autoSpaceDN w:val="0"/>
      <w:adjustRightInd w:val="0"/>
      <w:spacing w:after="0" w:line="240" w:lineRule="auto"/>
      <w:jc w:val="center"/>
    </w:pPr>
    <w:rPr>
      <w:rFonts w:ascii="Arial" w:eastAsiaTheme="minorHAnsi" w:hAnsi="Arial" w:cs="Arial"/>
      <w:sz w:val="24"/>
      <w:szCs w:val="24"/>
      <w:lang w:val="x-none" w:eastAsia="en-US"/>
    </w:rPr>
  </w:style>
  <w:style w:type="numbering" w:customStyle="1" w:styleId="Semlista2">
    <w:name w:val="Sem lista2"/>
    <w:next w:val="Semlista"/>
    <w:uiPriority w:val="99"/>
    <w:semiHidden/>
    <w:unhideWhenUsed/>
    <w:rsid w:val="003D2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59469">
      <w:bodyDiv w:val="1"/>
      <w:marLeft w:val="0"/>
      <w:marRight w:val="0"/>
      <w:marTop w:val="0"/>
      <w:marBottom w:val="0"/>
      <w:divBdr>
        <w:top w:val="none" w:sz="0" w:space="0" w:color="auto"/>
        <w:left w:val="none" w:sz="0" w:space="0" w:color="auto"/>
        <w:bottom w:val="none" w:sz="0" w:space="0" w:color="auto"/>
        <w:right w:val="none" w:sz="0" w:space="0" w:color="auto"/>
      </w:divBdr>
    </w:div>
    <w:div w:id="152331706">
      <w:bodyDiv w:val="1"/>
      <w:marLeft w:val="0"/>
      <w:marRight w:val="0"/>
      <w:marTop w:val="0"/>
      <w:marBottom w:val="0"/>
      <w:divBdr>
        <w:top w:val="none" w:sz="0" w:space="0" w:color="auto"/>
        <w:left w:val="none" w:sz="0" w:space="0" w:color="auto"/>
        <w:bottom w:val="none" w:sz="0" w:space="0" w:color="auto"/>
        <w:right w:val="none" w:sz="0" w:space="0" w:color="auto"/>
      </w:divBdr>
    </w:div>
    <w:div w:id="294411128">
      <w:bodyDiv w:val="1"/>
      <w:marLeft w:val="0"/>
      <w:marRight w:val="0"/>
      <w:marTop w:val="0"/>
      <w:marBottom w:val="0"/>
      <w:divBdr>
        <w:top w:val="none" w:sz="0" w:space="0" w:color="auto"/>
        <w:left w:val="none" w:sz="0" w:space="0" w:color="auto"/>
        <w:bottom w:val="none" w:sz="0" w:space="0" w:color="auto"/>
        <w:right w:val="none" w:sz="0" w:space="0" w:color="auto"/>
      </w:divBdr>
    </w:div>
    <w:div w:id="373702645">
      <w:bodyDiv w:val="1"/>
      <w:marLeft w:val="0"/>
      <w:marRight w:val="0"/>
      <w:marTop w:val="0"/>
      <w:marBottom w:val="0"/>
      <w:divBdr>
        <w:top w:val="none" w:sz="0" w:space="0" w:color="auto"/>
        <w:left w:val="none" w:sz="0" w:space="0" w:color="auto"/>
        <w:bottom w:val="none" w:sz="0" w:space="0" w:color="auto"/>
        <w:right w:val="none" w:sz="0" w:space="0" w:color="auto"/>
      </w:divBdr>
    </w:div>
    <w:div w:id="540482916">
      <w:bodyDiv w:val="1"/>
      <w:marLeft w:val="0"/>
      <w:marRight w:val="0"/>
      <w:marTop w:val="0"/>
      <w:marBottom w:val="0"/>
      <w:divBdr>
        <w:top w:val="none" w:sz="0" w:space="0" w:color="auto"/>
        <w:left w:val="none" w:sz="0" w:space="0" w:color="auto"/>
        <w:bottom w:val="none" w:sz="0" w:space="0" w:color="auto"/>
        <w:right w:val="none" w:sz="0" w:space="0" w:color="auto"/>
      </w:divBdr>
    </w:div>
    <w:div w:id="1078284903">
      <w:bodyDiv w:val="1"/>
      <w:marLeft w:val="0"/>
      <w:marRight w:val="0"/>
      <w:marTop w:val="0"/>
      <w:marBottom w:val="0"/>
      <w:divBdr>
        <w:top w:val="none" w:sz="0" w:space="0" w:color="auto"/>
        <w:left w:val="none" w:sz="0" w:space="0" w:color="auto"/>
        <w:bottom w:val="none" w:sz="0" w:space="0" w:color="auto"/>
        <w:right w:val="none" w:sz="0" w:space="0" w:color="auto"/>
      </w:divBdr>
    </w:div>
    <w:div w:id="1402019244">
      <w:bodyDiv w:val="1"/>
      <w:marLeft w:val="0"/>
      <w:marRight w:val="0"/>
      <w:marTop w:val="0"/>
      <w:marBottom w:val="0"/>
      <w:divBdr>
        <w:top w:val="none" w:sz="0" w:space="0" w:color="auto"/>
        <w:left w:val="none" w:sz="0" w:space="0" w:color="auto"/>
        <w:bottom w:val="none" w:sz="0" w:space="0" w:color="auto"/>
        <w:right w:val="none" w:sz="0" w:space="0" w:color="auto"/>
      </w:divBdr>
    </w:div>
    <w:div w:id="19042880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1.tce.pr.gov.br/conteudo/licitacoes-municipais-impedidos-de-licitar/54/area/250" TargetMode="External"/><Relationship Id="rId18" Type="http://schemas.openxmlformats.org/officeDocument/2006/relationships/hyperlink" Target="http://www1.tce.pr.gov.br/conteudo/licitacoes-municipais-impedidos-de-licitar/54/area/250" TargetMode="External"/><Relationship Id="rId26" Type="http://schemas.openxmlformats.org/officeDocument/2006/relationships/hyperlink" Target="http://www.bll.org.br/" TargetMode="External"/><Relationship Id="rId3" Type="http://schemas.openxmlformats.org/officeDocument/2006/relationships/settings" Target="settings.xml"/><Relationship Id="rId21" Type="http://schemas.openxmlformats.org/officeDocument/2006/relationships/hyperlink" Target="http://www1.tce.pr.gov.br/conteudo/licitacoes-municipais-impedidos-de-licitar/54/area/250" TargetMode="External"/><Relationship Id="rId34" Type="http://schemas.openxmlformats.org/officeDocument/2006/relationships/fontTable" Target="fontTable.xml"/><Relationship Id="rId7" Type="http://schemas.openxmlformats.org/officeDocument/2006/relationships/hyperlink" Target="http://www.bll.org.br/" TargetMode="External"/><Relationship Id="rId12" Type="http://schemas.openxmlformats.org/officeDocument/2006/relationships/hyperlink" Target="http://www1.tce.pr.gov.br/conteudo/licitacoes-municipais-impedidos-de-licitar/54/area/250" TargetMode="External"/><Relationship Id="rId17" Type="http://schemas.openxmlformats.org/officeDocument/2006/relationships/hyperlink" Target="http://www1.tce.pr.gov.br/conteudo/licitacoes-municipais-impedidos-de-licitar/54/area/250" TargetMode="External"/><Relationship Id="rId25" Type="http://schemas.openxmlformats.org/officeDocument/2006/relationships/hyperlink" Target="http://www.bll.org.br/"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1.tce.pr.gov.br/conteudo/licitacoes-municipais-impedidos-de-licitar/54/area/250" TargetMode="External"/><Relationship Id="rId20" Type="http://schemas.openxmlformats.org/officeDocument/2006/relationships/hyperlink" Target="http://www1.tce.pr.gov.br/conteudo/licitacoes-municipais-impedidos-de-licitar/54/area/250"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1.tce.pr.gov.br/conteudo/licitacoes-municipais-impedidos-de-licitar/54/area/250" TargetMode="External"/><Relationship Id="rId24" Type="http://schemas.openxmlformats.org/officeDocument/2006/relationships/hyperlink" Target="http://www1.tce.pr.gov.br/conteudo/licitacoes-municipais-impedidos-de-licitar/54/area/250"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1.tce.pr.gov.br/conteudo/licitacoes-municipais-impedidos-de-licitar/54/area/250" TargetMode="External"/><Relationship Id="rId23" Type="http://schemas.openxmlformats.org/officeDocument/2006/relationships/hyperlink" Target="http://www1.tce.pr.gov.br/conteudo/licitacoes-municipais-impedidos-de-licitar/54/area/250" TargetMode="External"/><Relationship Id="rId28" Type="http://schemas.openxmlformats.org/officeDocument/2006/relationships/header" Target="header1.xml"/><Relationship Id="rId10" Type="http://schemas.openxmlformats.org/officeDocument/2006/relationships/hyperlink" Target="http://www1.tce.pr.gov.br/conteudo/licitacoes-municipais-impedidos-de-licitar/54/area/250" TargetMode="External"/><Relationship Id="rId19" Type="http://schemas.openxmlformats.org/officeDocument/2006/relationships/hyperlink" Target="http://www1.tce.pr.gov.br/conteudo/licitacoes-municipais-impedidos-de-licitar/54/area/250"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bll.org.br/" TargetMode="External"/><Relationship Id="rId14" Type="http://schemas.openxmlformats.org/officeDocument/2006/relationships/hyperlink" Target="http://www1.tce.pr.gov.br/conteudo/licitacoes-municipais-impedidos-de-licitar/54/area/250" TargetMode="External"/><Relationship Id="rId22" Type="http://schemas.openxmlformats.org/officeDocument/2006/relationships/hyperlink" Target="http://www1.tce.pr.gov.br/conteudo/licitacoes-municipais-impedidos-de-licitar/54/area/250" TargetMode="External"/><Relationship Id="rId27" Type="http://schemas.openxmlformats.org/officeDocument/2006/relationships/hyperlink" Target="http://www.bll.org.br/"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www.bll.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145</Pages>
  <Words>31460</Words>
  <Characters>169885</Characters>
  <Application>Microsoft Office Word</Application>
  <DocSecurity>0</DocSecurity>
  <Lines>1415</Lines>
  <Paragraphs>401</Paragraphs>
  <ScaleCrop>false</ScaleCrop>
  <HeadingPairs>
    <vt:vector size="2" baseType="variant">
      <vt:variant>
        <vt:lpstr>Título</vt:lpstr>
      </vt:variant>
      <vt:variant>
        <vt:i4>1</vt:i4>
      </vt:variant>
    </vt:vector>
  </HeadingPairs>
  <TitlesOfParts>
    <vt:vector size="1" baseType="lpstr">
      <vt:lpstr>Ofício nº</vt:lpstr>
    </vt:vector>
  </TitlesOfParts>
  <Company/>
  <LinksUpToDate>false</LinksUpToDate>
  <CharactersWithSpaces>200944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Ofício nº</dc:title>
  <dc:subject/>
  <dc:creator>pc</dc:creator>
  <cp:keywords/>
  <cp:lastModifiedBy>MARINETE</cp:lastModifiedBy>
  <cp:revision>24</cp:revision>
  <cp:lastPrinted>2020-11-03T17:10:00Z</cp:lastPrinted>
  <dcterms:created xsi:type="dcterms:W3CDTF">2020-08-25T11:29:00Z</dcterms:created>
  <dcterms:modified xsi:type="dcterms:W3CDTF">2020-11-09T11:33:00Z</dcterms:modified>
</cp:coreProperties>
</file>